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F94DF" w14:textId="6647B80E" w:rsidR="005935A0" w:rsidRDefault="00F166A7" w:rsidP="00936639">
      <w:pPr>
        <w:tabs>
          <w:tab w:val="left" w:pos="90"/>
        </w:tabs>
        <w:spacing w:line="360" w:lineRule="auto"/>
        <w:ind w:right="-270"/>
        <w:jc w:val="center"/>
        <w:rPr>
          <w:rFonts w:ascii="Arial" w:hAnsi="Arial" w:cs="Arial"/>
          <w:b/>
          <w:sz w:val="32"/>
          <w:szCs w:val="32"/>
        </w:rPr>
      </w:pPr>
      <w:r>
        <w:rPr>
          <w:rFonts w:ascii="Arial" w:hAnsi="Arial" w:cs="Arial"/>
          <w:b/>
          <w:noProof/>
          <w:sz w:val="32"/>
          <w:szCs w:val="32"/>
          <w:lang w:eastAsia="en-US"/>
        </w:rPr>
        <mc:AlternateContent>
          <mc:Choice Requires="wps">
            <w:drawing>
              <wp:anchor distT="0" distB="0" distL="114300" distR="114300" simplePos="0" relativeHeight="251660288" behindDoc="0" locked="0" layoutInCell="1" allowOverlap="1" wp14:anchorId="7D8E4AC6" wp14:editId="4F2A489F">
                <wp:simplePos x="0" y="0"/>
                <wp:positionH relativeFrom="column">
                  <wp:posOffset>3823335</wp:posOffset>
                </wp:positionH>
                <wp:positionV relativeFrom="paragraph">
                  <wp:posOffset>59690</wp:posOffset>
                </wp:positionV>
                <wp:extent cx="1943100" cy="1028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5D97AB" w14:textId="082629F6" w:rsidR="00610820" w:rsidRDefault="00610820">
                            <w:r>
                              <w:rPr>
                                <w:noProof/>
                                <w:lang w:eastAsia="en-US"/>
                              </w:rPr>
                              <w:drawing>
                                <wp:inline distT="0" distB="0" distL="0" distR="0" wp14:anchorId="4A82F5CF" wp14:editId="61291DBA">
                                  <wp:extent cx="1760220" cy="64008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220" cy="640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8E4AC6" id="_x0000_t202" coordsize="21600,21600" o:spt="202" path="m,l,21600r21600,l21600,xe">
                <v:stroke joinstyle="miter"/>
                <v:path gradientshapeok="t" o:connecttype="rect"/>
              </v:shapetype>
              <v:shape id="Text Box 5" o:spid="_x0000_s1026" type="#_x0000_t202" style="position:absolute;left:0;text-align:left;margin-left:301.05pt;margin-top:4.7pt;width:153pt;height: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" filled="f" stroked="f">
                <v:textbox>
                  <w:txbxContent>
                    <w:p w14:paraId="275D97AB" w14:textId="082629F6" w:rsidR="00610820" w:rsidRDefault="00610820">
                      <w:r>
                        <w:rPr>
                          <w:noProof/>
                          <w:lang w:eastAsia="en-US"/>
                        </w:rPr>
                        <w:drawing>
                          <wp:inline distT="0" distB="0" distL="0" distR="0" wp14:anchorId="4A82F5CF" wp14:editId="61291DBA">
                            <wp:extent cx="1760220" cy="64008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220" cy="640080"/>
                                    </a:xfrm>
                                    <a:prstGeom prst="rect">
                                      <a:avLst/>
                                    </a:prstGeom>
                                    <a:noFill/>
                                    <a:ln>
                                      <a:noFill/>
                                    </a:ln>
                                  </pic:spPr>
                                </pic:pic>
                              </a:graphicData>
                            </a:graphic>
                          </wp:inline>
                        </w:drawing>
                      </w:r>
                    </w:p>
                  </w:txbxContent>
                </v:textbox>
                <w10:wrap type="square"/>
              </v:shape>
            </w:pict>
          </mc:Fallback>
        </mc:AlternateContent>
      </w:r>
      <w:r w:rsidR="005935A0">
        <w:rPr>
          <w:rFonts w:ascii="Arial" w:hAnsi="Arial" w:cs="Arial"/>
          <w:b/>
          <w:noProof/>
          <w:sz w:val="32"/>
          <w:szCs w:val="32"/>
          <w:lang w:eastAsia="en-US"/>
        </w:rPr>
        <mc:AlternateContent>
          <mc:Choice Requires="wps">
            <w:drawing>
              <wp:anchor distT="0" distB="0" distL="114300" distR="114300" simplePos="0" relativeHeight="251659264" behindDoc="0" locked="0" layoutInCell="1" allowOverlap="1" wp14:anchorId="2CBFCAF2" wp14:editId="426BFAC1">
                <wp:simplePos x="0" y="0"/>
                <wp:positionH relativeFrom="column">
                  <wp:posOffset>51435</wp:posOffset>
                </wp:positionH>
                <wp:positionV relativeFrom="paragraph">
                  <wp:posOffset>59690</wp:posOffset>
                </wp:positionV>
                <wp:extent cx="34290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3C04BF" w14:textId="756F0A16" w:rsidR="00610820" w:rsidRDefault="00610820">
                            <w:r>
                              <w:rPr>
                                <w:noProof/>
                                <w:lang w:eastAsia="en-US"/>
                              </w:rPr>
                              <w:drawing>
                                <wp:inline distT="0" distB="0" distL="0" distR="0" wp14:anchorId="5461BC30" wp14:editId="46DE21F1">
                                  <wp:extent cx="3224621" cy="643445"/>
                                  <wp:effectExtent l="0" t="0" r="127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6906" cy="643901"/>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FCAF2" id="Text Box 2" o:spid="_x0000_s1027" type="#_x0000_t202" style="position:absolute;left:0;text-align:left;margin-left:4.05pt;margin-top:4.7pt;width:27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" filled="f" stroked="f">
                <v:textbox>
                  <w:txbxContent>
                    <w:p w14:paraId="5C3C04BF" w14:textId="756F0A16" w:rsidR="00610820" w:rsidRDefault="00610820">
                      <w:r>
                        <w:rPr>
                          <w:noProof/>
                          <w:lang w:eastAsia="en-US"/>
                        </w:rPr>
                        <w:drawing>
                          <wp:inline distT="0" distB="0" distL="0" distR="0" wp14:anchorId="5461BC30" wp14:editId="46DE21F1">
                            <wp:extent cx="3224621" cy="643445"/>
                            <wp:effectExtent l="0" t="0" r="127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6906" cy="643901"/>
                                    </a:xfrm>
                                    <a:prstGeom prst="rect">
                                      <a:avLst/>
                                    </a:prstGeom>
                                    <a:noFill/>
                                    <a:ln>
                                      <a:noFill/>
                                    </a:ln>
                                  </pic:spPr>
                                </pic:pic>
                              </a:graphicData>
                            </a:graphic>
                          </wp:inline>
                        </w:drawing>
                      </w:r>
                      <w:r>
                        <w:t xml:space="preserve">   </w:t>
                      </w:r>
                    </w:p>
                  </w:txbxContent>
                </v:textbox>
                <w10:wrap type="square"/>
              </v:shape>
            </w:pict>
          </mc:Fallback>
        </mc:AlternateContent>
      </w:r>
    </w:p>
    <w:p w14:paraId="686CD317" w14:textId="77777777" w:rsidR="00936639" w:rsidRPr="00936639" w:rsidRDefault="00936639" w:rsidP="00936639">
      <w:pPr>
        <w:tabs>
          <w:tab w:val="left" w:pos="90"/>
        </w:tabs>
        <w:spacing w:line="360" w:lineRule="auto"/>
        <w:ind w:right="-270"/>
        <w:jc w:val="center"/>
        <w:rPr>
          <w:rFonts w:ascii="Arial" w:hAnsi="Arial" w:cs="Arial"/>
          <w:b/>
          <w:sz w:val="16"/>
          <w:szCs w:val="16"/>
        </w:rPr>
      </w:pPr>
    </w:p>
    <w:p w14:paraId="33A25290" w14:textId="4495E184" w:rsidR="00646560" w:rsidRPr="00C41F88" w:rsidRDefault="00254748" w:rsidP="00796645">
      <w:pPr>
        <w:tabs>
          <w:tab w:val="left" w:pos="-450"/>
        </w:tabs>
        <w:spacing w:line="360" w:lineRule="auto"/>
        <w:ind w:left="-450" w:right="-540"/>
        <w:jc w:val="center"/>
        <w:rPr>
          <w:rFonts w:ascii="Arial" w:hAnsi="Arial" w:cs="Arial"/>
          <w:b/>
          <w:sz w:val="44"/>
          <w:szCs w:val="44"/>
        </w:rPr>
      </w:pPr>
      <w:r w:rsidRPr="00C41F88">
        <w:rPr>
          <w:rFonts w:ascii="Arial" w:hAnsi="Arial" w:cs="Arial"/>
          <w:b/>
          <w:sz w:val="44"/>
          <w:szCs w:val="44"/>
        </w:rPr>
        <w:t>Postdoctoral P</w:t>
      </w:r>
      <w:r w:rsidR="00646560" w:rsidRPr="00C41F88">
        <w:rPr>
          <w:rFonts w:ascii="Arial" w:hAnsi="Arial" w:cs="Arial"/>
          <w:b/>
          <w:sz w:val="44"/>
          <w:szCs w:val="44"/>
        </w:rPr>
        <w:t>osition</w:t>
      </w:r>
      <w:r w:rsidR="00495EA7" w:rsidRPr="00C41F88">
        <w:rPr>
          <w:rFonts w:ascii="Arial" w:hAnsi="Arial" w:cs="Arial"/>
          <w:b/>
          <w:sz w:val="44"/>
          <w:szCs w:val="44"/>
        </w:rPr>
        <w:t>s</w:t>
      </w:r>
      <w:r w:rsidR="00646560" w:rsidRPr="00C41F88">
        <w:rPr>
          <w:rFonts w:ascii="Arial" w:hAnsi="Arial" w:cs="Arial"/>
          <w:b/>
          <w:sz w:val="44"/>
          <w:szCs w:val="44"/>
        </w:rPr>
        <w:t xml:space="preserve"> on </w:t>
      </w:r>
      <w:r w:rsidR="00BB0CC7">
        <w:rPr>
          <w:rFonts w:ascii="Arial" w:hAnsi="Arial" w:cs="Arial"/>
          <w:b/>
          <w:sz w:val="44"/>
          <w:szCs w:val="44"/>
        </w:rPr>
        <w:t>Precision Diagnostics for Personalized Medicine</w:t>
      </w:r>
    </w:p>
    <w:p w14:paraId="75462498" w14:textId="4DFA6B87" w:rsidR="00646560" w:rsidRDefault="00646560" w:rsidP="00796645">
      <w:pPr>
        <w:tabs>
          <w:tab w:val="left" w:pos="-450"/>
        </w:tabs>
        <w:ind w:left="-450" w:right="-540"/>
        <w:rPr>
          <w:rFonts w:ascii="Arial" w:hAnsi="Arial" w:cs="Arial"/>
          <w:b/>
        </w:rPr>
      </w:pPr>
    </w:p>
    <w:p w14:paraId="0BEAB383" w14:textId="623D5421" w:rsidR="00350789" w:rsidRPr="00350789" w:rsidRDefault="00350789" w:rsidP="00350789">
      <w:pPr>
        <w:tabs>
          <w:tab w:val="left" w:pos="-450"/>
        </w:tabs>
        <w:spacing w:line="480" w:lineRule="auto"/>
        <w:ind w:left="-450" w:right="-540"/>
        <w:jc w:val="center"/>
        <w:rPr>
          <w:rFonts w:ascii="Arial" w:hAnsi="Arial" w:cs="Arial"/>
          <w:color w:val="FF0000"/>
        </w:rPr>
      </w:pPr>
      <w:r w:rsidRPr="00350789">
        <w:rPr>
          <w:rFonts w:ascii="Arial" w:hAnsi="Arial" w:cs="Arial"/>
          <w:color w:val="FF0000"/>
        </w:rPr>
        <w:t xml:space="preserve">Precision Measurements and Machine Learning Applications </w:t>
      </w:r>
      <w:r>
        <w:rPr>
          <w:rFonts w:ascii="Arial" w:hAnsi="Arial" w:cs="Arial"/>
          <w:color w:val="FF0000"/>
        </w:rPr>
        <w:t>for</w:t>
      </w:r>
    </w:p>
    <w:p w14:paraId="2D156AA9" w14:textId="52DE40D0" w:rsidR="00BB0CC7" w:rsidRPr="00350789" w:rsidRDefault="00350789" w:rsidP="00350789">
      <w:pPr>
        <w:tabs>
          <w:tab w:val="left" w:pos="-450"/>
        </w:tabs>
        <w:spacing w:line="480" w:lineRule="auto"/>
        <w:ind w:left="-450" w:right="-540"/>
        <w:jc w:val="center"/>
        <w:rPr>
          <w:rFonts w:ascii="Arial" w:hAnsi="Arial" w:cs="Arial"/>
          <w:u w:val="single"/>
        </w:rPr>
      </w:pPr>
      <w:r w:rsidRPr="00350789">
        <w:rPr>
          <w:rFonts w:ascii="Arial" w:hAnsi="Arial" w:cs="Arial"/>
          <w:color w:val="FF0000"/>
          <w:u w:val="single"/>
        </w:rPr>
        <w:t>Infectious Disease</w:t>
      </w:r>
      <w:r w:rsidR="001E12D9">
        <w:rPr>
          <w:rFonts w:ascii="Arial" w:hAnsi="Arial" w:cs="Arial"/>
          <w:color w:val="FF0000"/>
          <w:u w:val="single"/>
        </w:rPr>
        <w:t>s</w:t>
      </w:r>
      <w:r w:rsidR="00BB0CC7" w:rsidRPr="00350789">
        <w:rPr>
          <w:rFonts w:ascii="Arial" w:hAnsi="Arial" w:cs="Arial"/>
          <w:color w:val="FF0000"/>
          <w:u w:val="single"/>
        </w:rPr>
        <w:t xml:space="preserve">, </w:t>
      </w:r>
      <w:r w:rsidRPr="00350789">
        <w:rPr>
          <w:rFonts w:ascii="Arial" w:hAnsi="Arial" w:cs="Arial"/>
          <w:color w:val="FF0000"/>
          <w:u w:val="single"/>
        </w:rPr>
        <w:t>C</w:t>
      </w:r>
      <w:r w:rsidR="00BB0CC7" w:rsidRPr="00350789">
        <w:rPr>
          <w:rFonts w:ascii="Arial" w:hAnsi="Arial" w:cs="Arial"/>
          <w:color w:val="FF0000"/>
          <w:u w:val="single"/>
        </w:rPr>
        <w:t xml:space="preserve">ancer, </w:t>
      </w:r>
      <w:r w:rsidRPr="00350789">
        <w:rPr>
          <w:rFonts w:ascii="Arial" w:hAnsi="Arial" w:cs="Arial"/>
          <w:color w:val="FF0000"/>
          <w:u w:val="single"/>
        </w:rPr>
        <w:t>and M</w:t>
      </w:r>
      <w:r w:rsidR="00BB0CC7" w:rsidRPr="00350789">
        <w:rPr>
          <w:rFonts w:ascii="Arial" w:hAnsi="Arial" w:cs="Arial"/>
          <w:color w:val="FF0000"/>
          <w:u w:val="single"/>
        </w:rPr>
        <w:t>icrobiome</w:t>
      </w:r>
    </w:p>
    <w:p w14:paraId="5D55C75C" w14:textId="77777777" w:rsidR="00254748" w:rsidRDefault="00254748" w:rsidP="00796645">
      <w:pPr>
        <w:tabs>
          <w:tab w:val="left" w:pos="-450"/>
        </w:tabs>
        <w:ind w:left="-450" w:right="-540"/>
        <w:jc w:val="both"/>
        <w:rPr>
          <w:rFonts w:ascii="Arial" w:hAnsi="Arial" w:cs="Arial"/>
        </w:rPr>
      </w:pPr>
    </w:p>
    <w:p w14:paraId="71337DA5" w14:textId="7CE5DF0A" w:rsidR="00254748" w:rsidRPr="00F166A7" w:rsidRDefault="00254748" w:rsidP="00DA7744">
      <w:pPr>
        <w:tabs>
          <w:tab w:val="left" w:pos="-450"/>
        </w:tabs>
        <w:spacing w:line="276" w:lineRule="auto"/>
        <w:ind w:left="-450" w:right="-540"/>
        <w:jc w:val="both"/>
        <w:rPr>
          <w:rFonts w:ascii="Arial" w:hAnsi="Arial" w:cs="Arial"/>
          <w:sz w:val="22"/>
          <w:szCs w:val="22"/>
        </w:rPr>
      </w:pPr>
      <w:r w:rsidRPr="00F166A7">
        <w:rPr>
          <w:rFonts w:ascii="Arial" w:hAnsi="Arial" w:cs="Arial"/>
          <w:sz w:val="22"/>
          <w:szCs w:val="22"/>
        </w:rPr>
        <w:t>Applications are invited for</w:t>
      </w:r>
      <w:r w:rsidR="00DA7744">
        <w:rPr>
          <w:rFonts w:ascii="Arial" w:hAnsi="Arial" w:cs="Arial"/>
          <w:sz w:val="22"/>
          <w:szCs w:val="22"/>
        </w:rPr>
        <w:t xml:space="preserve"> </w:t>
      </w:r>
      <w:r w:rsidR="00355D2A">
        <w:rPr>
          <w:rFonts w:ascii="Arial" w:hAnsi="Arial" w:cs="Arial"/>
          <w:sz w:val="22"/>
          <w:szCs w:val="22"/>
        </w:rPr>
        <w:t xml:space="preserve">postdoctoral positions </w:t>
      </w:r>
      <w:r w:rsidR="00646560" w:rsidRPr="00F166A7">
        <w:rPr>
          <w:rFonts w:ascii="Arial" w:hAnsi="Arial" w:cs="Arial"/>
          <w:sz w:val="22"/>
          <w:szCs w:val="22"/>
        </w:rPr>
        <w:t xml:space="preserve">at the Systems Biology and Bioengineering Group </w:t>
      </w:r>
      <w:r w:rsidR="00DA7744">
        <w:rPr>
          <w:rFonts w:ascii="Arial" w:hAnsi="Arial" w:cs="Arial"/>
          <w:sz w:val="22"/>
          <w:szCs w:val="22"/>
        </w:rPr>
        <w:t>of</w:t>
      </w:r>
      <w:r w:rsidR="00646560" w:rsidRPr="00F166A7">
        <w:rPr>
          <w:rFonts w:ascii="Arial" w:hAnsi="Arial" w:cs="Arial"/>
          <w:sz w:val="22"/>
          <w:szCs w:val="22"/>
        </w:rPr>
        <w:t xml:space="preserve"> Professor Savas Tay</w:t>
      </w:r>
      <w:r w:rsidR="00911BA0">
        <w:rPr>
          <w:rFonts w:ascii="Arial" w:hAnsi="Arial" w:cs="Arial"/>
          <w:sz w:val="22"/>
          <w:szCs w:val="22"/>
        </w:rPr>
        <w:t>,</w:t>
      </w:r>
      <w:r w:rsidR="00646560" w:rsidRPr="00F166A7">
        <w:rPr>
          <w:rFonts w:ascii="Arial" w:hAnsi="Arial" w:cs="Arial"/>
          <w:sz w:val="22"/>
          <w:szCs w:val="22"/>
        </w:rPr>
        <w:t xml:space="preserve"> at</w:t>
      </w:r>
      <w:r w:rsidRPr="00F166A7">
        <w:rPr>
          <w:rFonts w:ascii="Arial" w:hAnsi="Arial" w:cs="Arial"/>
          <w:sz w:val="22"/>
          <w:szCs w:val="22"/>
        </w:rPr>
        <w:t xml:space="preserve"> the</w:t>
      </w:r>
      <w:r w:rsidR="00F7737B" w:rsidRPr="00F166A7">
        <w:rPr>
          <w:rFonts w:ascii="Arial" w:hAnsi="Arial" w:cs="Arial"/>
          <w:sz w:val="22"/>
          <w:szCs w:val="22"/>
        </w:rPr>
        <w:t xml:space="preserve"> Institute</w:t>
      </w:r>
      <w:r w:rsidR="008739B4">
        <w:rPr>
          <w:rFonts w:ascii="Arial" w:hAnsi="Arial" w:cs="Arial"/>
          <w:sz w:val="22"/>
          <w:szCs w:val="22"/>
        </w:rPr>
        <w:t xml:space="preserve"> for</w:t>
      </w:r>
      <w:r w:rsidR="00936639">
        <w:rPr>
          <w:rFonts w:ascii="Arial" w:hAnsi="Arial" w:cs="Arial"/>
          <w:sz w:val="22"/>
          <w:szCs w:val="22"/>
        </w:rPr>
        <w:t xml:space="preserve"> Molecular Engineering, </w:t>
      </w:r>
      <w:r w:rsidRPr="00F166A7">
        <w:rPr>
          <w:rFonts w:ascii="Arial" w:hAnsi="Arial" w:cs="Arial"/>
          <w:b/>
          <w:sz w:val="22"/>
          <w:szCs w:val="22"/>
        </w:rPr>
        <w:t>University of Chicago</w:t>
      </w:r>
      <w:r w:rsidR="00751F33">
        <w:rPr>
          <w:rFonts w:ascii="Arial" w:hAnsi="Arial" w:cs="Arial"/>
          <w:sz w:val="22"/>
          <w:szCs w:val="22"/>
        </w:rPr>
        <w:t xml:space="preserve"> (</w:t>
      </w:r>
      <w:hyperlink r:id="rId7" w:history="1">
        <w:r w:rsidR="00DA7744" w:rsidRPr="00DA7744">
          <w:rPr>
            <w:rStyle w:val="Hyperlink"/>
            <w:rFonts w:ascii="Arial" w:hAnsi="Arial" w:cs="Arial"/>
            <w:sz w:val="22"/>
            <w:szCs w:val="22"/>
          </w:rPr>
          <w:t>taylab.uchicago.edu</w:t>
        </w:r>
      </w:hyperlink>
      <w:r w:rsidR="00751F33" w:rsidRPr="00751F33">
        <w:rPr>
          <w:rStyle w:val="Hyperlink"/>
          <w:rFonts w:ascii="Arial" w:hAnsi="Arial" w:cs="Arial"/>
          <w:color w:val="auto"/>
          <w:sz w:val="22"/>
          <w:szCs w:val="22"/>
          <w:u w:val="none"/>
        </w:rPr>
        <w:t>)</w:t>
      </w:r>
      <w:r w:rsidR="00DA7744">
        <w:rPr>
          <w:rFonts w:ascii="Arial" w:hAnsi="Arial" w:cs="Arial"/>
          <w:sz w:val="22"/>
          <w:szCs w:val="22"/>
        </w:rPr>
        <w:t>.</w:t>
      </w:r>
    </w:p>
    <w:p w14:paraId="0BEAAE20" w14:textId="77777777" w:rsidR="00646560" w:rsidRPr="00F166A7" w:rsidRDefault="00646560" w:rsidP="00796645">
      <w:pPr>
        <w:tabs>
          <w:tab w:val="left" w:pos="-450"/>
        </w:tabs>
        <w:spacing w:line="276" w:lineRule="auto"/>
        <w:ind w:left="-450" w:right="-540"/>
        <w:jc w:val="both"/>
        <w:rPr>
          <w:rFonts w:ascii="Arial" w:hAnsi="Arial" w:cs="Arial"/>
          <w:sz w:val="22"/>
          <w:szCs w:val="22"/>
        </w:rPr>
      </w:pPr>
    </w:p>
    <w:p w14:paraId="707999CE" w14:textId="0DA0FC49" w:rsidR="00BB0CC7" w:rsidRDefault="00BB0CC7" w:rsidP="00251A9C">
      <w:pPr>
        <w:tabs>
          <w:tab w:val="left" w:pos="-450"/>
        </w:tabs>
        <w:spacing w:line="276" w:lineRule="auto"/>
        <w:ind w:left="-450" w:right="-540"/>
        <w:jc w:val="both"/>
        <w:rPr>
          <w:rFonts w:ascii="Arial" w:hAnsi="Arial" w:cs="Arial"/>
          <w:sz w:val="22"/>
          <w:szCs w:val="22"/>
        </w:rPr>
      </w:pPr>
      <w:r>
        <w:rPr>
          <w:rFonts w:ascii="Arial" w:hAnsi="Arial" w:cs="Arial"/>
          <w:sz w:val="22"/>
          <w:szCs w:val="22"/>
        </w:rPr>
        <w:t xml:space="preserve">Our </w:t>
      </w:r>
      <w:r w:rsidR="006A1E97">
        <w:rPr>
          <w:rFonts w:ascii="Arial" w:hAnsi="Arial" w:cs="Arial"/>
          <w:sz w:val="22"/>
          <w:szCs w:val="22"/>
        </w:rPr>
        <w:t xml:space="preserve">overall </w:t>
      </w:r>
      <w:r>
        <w:rPr>
          <w:rFonts w:ascii="Arial" w:hAnsi="Arial" w:cs="Arial"/>
          <w:sz w:val="22"/>
          <w:szCs w:val="22"/>
        </w:rPr>
        <w:t xml:space="preserve">goal is to apply ultrasensitive molecular assays (i.e. digital PCR, single cell sequencing, single cell proteomics) and machine learning to develop accurate, predictive, rapid diagnostic tools for Infectious Diseases (i.e. Sepsis), Autoimmunity, and Cancer. These technologies </w:t>
      </w:r>
      <w:bookmarkStart w:id="0" w:name="_GoBack"/>
      <w:bookmarkEnd w:id="0"/>
      <w:r>
        <w:rPr>
          <w:rFonts w:ascii="Arial" w:hAnsi="Arial" w:cs="Arial"/>
          <w:sz w:val="22"/>
          <w:szCs w:val="22"/>
        </w:rPr>
        <w:t xml:space="preserve">will be used for early diagnosis of diseases and monitoring of treatment response in individual patients. </w:t>
      </w:r>
    </w:p>
    <w:p w14:paraId="2B8A710B" w14:textId="77777777" w:rsidR="00BB0CC7" w:rsidRDefault="00BB0CC7" w:rsidP="00796645">
      <w:pPr>
        <w:tabs>
          <w:tab w:val="left" w:pos="-450"/>
        </w:tabs>
        <w:spacing w:line="276" w:lineRule="auto"/>
        <w:ind w:left="-450" w:right="-540"/>
        <w:jc w:val="both"/>
        <w:rPr>
          <w:rFonts w:ascii="Arial" w:hAnsi="Arial" w:cs="Arial"/>
          <w:sz w:val="22"/>
          <w:szCs w:val="22"/>
        </w:rPr>
      </w:pPr>
    </w:p>
    <w:p w14:paraId="285BDB63" w14:textId="77777777" w:rsidR="00350789" w:rsidRDefault="00251A9C" w:rsidP="00346CD3">
      <w:pPr>
        <w:tabs>
          <w:tab w:val="left" w:pos="-450"/>
        </w:tabs>
        <w:spacing w:line="276" w:lineRule="auto"/>
        <w:ind w:left="-450" w:right="-540"/>
        <w:jc w:val="both"/>
        <w:rPr>
          <w:rFonts w:ascii="Arial" w:hAnsi="Arial" w:cs="Arial"/>
          <w:sz w:val="22"/>
          <w:szCs w:val="22"/>
        </w:rPr>
      </w:pPr>
      <w:r>
        <w:rPr>
          <w:rFonts w:ascii="Arial" w:hAnsi="Arial" w:cs="Arial"/>
          <w:sz w:val="22"/>
          <w:szCs w:val="22"/>
        </w:rPr>
        <w:t>Our laboratory has expertise in molecular assays, single cell analysis, microfluidics and computational methods</w:t>
      </w:r>
      <w:r w:rsidR="00350789">
        <w:rPr>
          <w:rFonts w:ascii="Arial" w:hAnsi="Arial" w:cs="Arial"/>
          <w:sz w:val="22"/>
          <w:szCs w:val="22"/>
        </w:rPr>
        <w:t>:</w:t>
      </w:r>
      <w:r>
        <w:rPr>
          <w:rFonts w:ascii="Arial" w:hAnsi="Arial" w:cs="Arial"/>
          <w:sz w:val="22"/>
          <w:szCs w:val="22"/>
        </w:rPr>
        <w:t xml:space="preserve"> </w:t>
      </w:r>
    </w:p>
    <w:p w14:paraId="752AA034" w14:textId="77777777" w:rsidR="00350789" w:rsidRDefault="00350789" w:rsidP="00346CD3">
      <w:pPr>
        <w:tabs>
          <w:tab w:val="left" w:pos="-450"/>
        </w:tabs>
        <w:spacing w:line="276" w:lineRule="auto"/>
        <w:ind w:left="-450" w:right="-540"/>
        <w:jc w:val="both"/>
        <w:rPr>
          <w:rFonts w:ascii="Arial" w:hAnsi="Arial" w:cs="Arial"/>
          <w:sz w:val="22"/>
          <w:szCs w:val="22"/>
        </w:rPr>
      </w:pPr>
    </w:p>
    <w:p w14:paraId="14A72D36" w14:textId="179F7B63" w:rsidR="006E34B7" w:rsidRPr="00350789" w:rsidRDefault="00251A9C" w:rsidP="00350789">
      <w:pPr>
        <w:pStyle w:val="ListParagraph"/>
        <w:numPr>
          <w:ilvl w:val="0"/>
          <w:numId w:val="2"/>
        </w:numPr>
        <w:tabs>
          <w:tab w:val="left" w:pos="-450"/>
        </w:tabs>
        <w:spacing w:line="276" w:lineRule="auto"/>
        <w:ind w:right="-540"/>
        <w:jc w:val="both"/>
        <w:rPr>
          <w:rFonts w:ascii="Arial" w:hAnsi="Arial" w:cs="Arial"/>
          <w:sz w:val="22"/>
          <w:szCs w:val="22"/>
        </w:rPr>
      </w:pPr>
      <w:r w:rsidRPr="00350789">
        <w:rPr>
          <w:rFonts w:ascii="Arial" w:hAnsi="Arial" w:cs="Arial"/>
          <w:sz w:val="22"/>
          <w:szCs w:val="22"/>
        </w:rPr>
        <w:t xml:space="preserve">We recently developed an ultra-sensitive assay for </w:t>
      </w:r>
      <w:r w:rsidR="00346CD3" w:rsidRPr="00350789">
        <w:rPr>
          <w:rFonts w:ascii="Arial" w:hAnsi="Arial" w:cs="Arial"/>
          <w:sz w:val="22"/>
          <w:szCs w:val="22"/>
        </w:rPr>
        <w:t>quantification</w:t>
      </w:r>
      <w:r w:rsidRPr="00350789">
        <w:rPr>
          <w:rFonts w:ascii="Arial" w:hAnsi="Arial" w:cs="Arial"/>
          <w:sz w:val="22"/>
          <w:szCs w:val="22"/>
        </w:rPr>
        <w:t xml:space="preserve"> of proteins (i.e. inflammatory cytokines) from blood and single cells (Molecular Cell 61, 914-924, 2016)</w:t>
      </w:r>
      <w:r w:rsidR="00346CD3" w:rsidRPr="00350789">
        <w:rPr>
          <w:rFonts w:ascii="Arial" w:hAnsi="Arial" w:cs="Arial"/>
          <w:sz w:val="22"/>
          <w:szCs w:val="22"/>
        </w:rPr>
        <w:t xml:space="preserve"> and combined it with machine learning for prediction of therapy outcomes</w:t>
      </w:r>
      <w:r w:rsidRPr="00350789">
        <w:rPr>
          <w:rFonts w:ascii="Arial" w:hAnsi="Arial" w:cs="Arial"/>
          <w:sz w:val="22"/>
          <w:szCs w:val="22"/>
        </w:rPr>
        <w:t xml:space="preserve">. In collaboration with our clinical partners at the </w:t>
      </w:r>
      <w:r w:rsidRPr="00350789">
        <w:rPr>
          <w:rFonts w:ascii="Arial" w:hAnsi="Arial" w:cs="Arial"/>
          <w:sz w:val="22"/>
          <w:szCs w:val="22"/>
          <w:u w:val="single"/>
        </w:rPr>
        <w:t>University of Chicago Medicine</w:t>
      </w:r>
      <w:r w:rsidRPr="00350789">
        <w:rPr>
          <w:rFonts w:ascii="Arial" w:hAnsi="Arial" w:cs="Arial"/>
          <w:sz w:val="22"/>
          <w:szCs w:val="22"/>
        </w:rPr>
        <w:t xml:space="preserve">, we applied our method to prediction of </w:t>
      </w:r>
      <w:r w:rsidRPr="00350789">
        <w:rPr>
          <w:rFonts w:ascii="Arial" w:hAnsi="Arial" w:cs="Arial"/>
          <w:b/>
          <w:sz w:val="22"/>
          <w:szCs w:val="22"/>
        </w:rPr>
        <w:t>SEPSIS</w:t>
      </w:r>
      <w:r w:rsidRPr="00350789">
        <w:rPr>
          <w:rFonts w:ascii="Arial" w:hAnsi="Arial" w:cs="Arial"/>
          <w:sz w:val="22"/>
          <w:szCs w:val="22"/>
        </w:rPr>
        <w:t xml:space="preserve"> outcomes in patients. This method can predict patient outcomes (early recovery, late recovery, death) with over 90% accuracy in this devastating disease. We will further validate this method in a clinical study and extend this method to other diseases like cancer.</w:t>
      </w:r>
      <w:r w:rsidR="00346CD3" w:rsidRPr="00350789">
        <w:rPr>
          <w:rFonts w:ascii="Arial" w:hAnsi="Arial" w:cs="Arial"/>
          <w:sz w:val="22"/>
          <w:szCs w:val="22"/>
        </w:rPr>
        <w:t xml:space="preserve"> </w:t>
      </w:r>
    </w:p>
    <w:p w14:paraId="32325E35" w14:textId="5154D598" w:rsidR="00346CD3" w:rsidRDefault="00346CD3" w:rsidP="00346CD3">
      <w:pPr>
        <w:tabs>
          <w:tab w:val="left" w:pos="-450"/>
        </w:tabs>
        <w:spacing w:line="276" w:lineRule="auto"/>
        <w:ind w:left="-450" w:right="-540"/>
        <w:jc w:val="both"/>
        <w:rPr>
          <w:rFonts w:ascii="Arial" w:hAnsi="Arial" w:cs="Arial"/>
          <w:sz w:val="22"/>
          <w:szCs w:val="22"/>
        </w:rPr>
      </w:pPr>
    </w:p>
    <w:p w14:paraId="6BFA2292" w14:textId="77777777" w:rsidR="00350789" w:rsidRDefault="00350789" w:rsidP="00350789">
      <w:pPr>
        <w:pStyle w:val="ListParagraph"/>
        <w:numPr>
          <w:ilvl w:val="0"/>
          <w:numId w:val="2"/>
        </w:numPr>
        <w:tabs>
          <w:tab w:val="left" w:pos="-450"/>
        </w:tabs>
        <w:spacing w:line="276" w:lineRule="auto"/>
        <w:ind w:right="-540"/>
        <w:jc w:val="both"/>
        <w:rPr>
          <w:rFonts w:ascii="Arial" w:hAnsi="Arial" w:cs="Arial"/>
          <w:sz w:val="22"/>
          <w:szCs w:val="22"/>
        </w:rPr>
      </w:pPr>
      <w:r w:rsidRPr="00350789">
        <w:rPr>
          <w:rFonts w:ascii="Arial" w:hAnsi="Arial" w:cs="Arial"/>
          <w:sz w:val="22"/>
          <w:szCs w:val="22"/>
        </w:rPr>
        <w:t>W</w:t>
      </w:r>
      <w:r w:rsidR="00346CD3" w:rsidRPr="00350789">
        <w:rPr>
          <w:rFonts w:ascii="Arial" w:hAnsi="Arial" w:cs="Arial"/>
          <w:sz w:val="22"/>
          <w:szCs w:val="22"/>
        </w:rPr>
        <w:t>e</w:t>
      </w:r>
      <w:r w:rsidRPr="00350789">
        <w:rPr>
          <w:rFonts w:ascii="Arial" w:hAnsi="Arial" w:cs="Arial"/>
          <w:sz w:val="22"/>
          <w:szCs w:val="22"/>
        </w:rPr>
        <w:t xml:space="preserve"> </w:t>
      </w:r>
      <w:r>
        <w:rPr>
          <w:rFonts w:ascii="Arial" w:hAnsi="Arial" w:cs="Arial"/>
          <w:sz w:val="22"/>
          <w:szCs w:val="22"/>
        </w:rPr>
        <w:t>are developing</w:t>
      </w:r>
      <w:r w:rsidR="00346CD3" w:rsidRPr="00350789">
        <w:rPr>
          <w:rFonts w:ascii="Arial" w:hAnsi="Arial" w:cs="Arial"/>
          <w:sz w:val="22"/>
          <w:szCs w:val="22"/>
        </w:rPr>
        <w:t xml:space="preserve"> </w:t>
      </w:r>
      <w:r w:rsidR="00346CD3" w:rsidRPr="00350789">
        <w:rPr>
          <w:rFonts w:ascii="Arial" w:hAnsi="Arial" w:cs="Arial"/>
          <w:b/>
          <w:sz w:val="22"/>
          <w:szCs w:val="22"/>
        </w:rPr>
        <w:t>microfluidic organoid cancer models</w:t>
      </w:r>
      <w:r w:rsidR="00346CD3" w:rsidRPr="00350789">
        <w:rPr>
          <w:rFonts w:ascii="Arial" w:hAnsi="Arial" w:cs="Arial"/>
          <w:sz w:val="22"/>
          <w:szCs w:val="22"/>
        </w:rPr>
        <w:t xml:space="preserve"> for personalized drug testing. These automated systems culture</w:t>
      </w:r>
      <w:r w:rsidRPr="00350789">
        <w:rPr>
          <w:rFonts w:ascii="Arial" w:hAnsi="Arial" w:cs="Arial"/>
          <w:sz w:val="22"/>
          <w:szCs w:val="22"/>
        </w:rPr>
        <w:t xml:space="preserve"> and monitor</w:t>
      </w:r>
      <w:r w:rsidR="00346CD3" w:rsidRPr="00350789">
        <w:rPr>
          <w:rFonts w:ascii="Arial" w:hAnsi="Arial" w:cs="Arial"/>
          <w:sz w:val="22"/>
          <w:szCs w:val="22"/>
        </w:rPr>
        <w:t xml:space="preserve"> patient derived organoids and test their response to </w:t>
      </w:r>
      <w:r w:rsidRPr="00350789">
        <w:rPr>
          <w:rFonts w:ascii="Arial" w:hAnsi="Arial" w:cs="Arial"/>
          <w:sz w:val="22"/>
          <w:szCs w:val="22"/>
        </w:rPr>
        <w:t>hundreds</w:t>
      </w:r>
      <w:r w:rsidR="00346CD3" w:rsidRPr="00350789">
        <w:rPr>
          <w:rFonts w:ascii="Arial" w:hAnsi="Arial" w:cs="Arial"/>
          <w:sz w:val="22"/>
          <w:szCs w:val="22"/>
        </w:rPr>
        <w:t xml:space="preserve"> of drugs and their combinations. Deep-learning based image processing allows automated tracking and quantification of drug responses. This project is in collaboration with </w:t>
      </w:r>
      <w:r w:rsidR="00346CD3" w:rsidRPr="00350789">
        <w:rPr>
          <w:rFonts w:ascii="Arial" w:hAnsi="Arial" w:cs="Arial"/>
          <w:sz w:val="22"/>
          <w:szCs w:val="22"/>
          <w:u w:val="single"/>
        </w:rPr>
        <w:t>Tempus</w:t>
      </w:r>
      <w:r w:rsidR="00346CD3" w:rsidRPr="00350789">
        <w:rPr>
          <w:rFonts w:ascii="Arial" w:hAnsi="Arial" w:cs="Arial"/>
          <w:sz w:val="22"/>
          <w:szCs w:val="22"/>
        </w:rPr>
        <w:t>, a personalized medicine company, and University of Chicago Medicine.</w:t>
      </w:r>
    </w:p>
    <w:p w14:paraId="760D2FD9" w14:textId="77777777" w:rsidR="00350789" w:rsidRPr="00350789" w:rsidRDefault="00350789" w:rsidP="00350789">
      <w:pPr>
        <w:pStyle w:val="ListParagraph"/>
        <w:rPr>
          <w:rFonts w:ascii="Arial" w:hAnsi="Arial" w:cs="Arial"/>
          <w:sz w:val="22"/>
          <w:szCs w:val="22"/>
        </w:rPr>
      </w:pPr>
    </w:p>
    <w:p w14:paraId="3A3FDACC" w14:textId="44116FC8" w:rsidR="00350789" w:rsidRPr="00350789" w:rsidRDefault="00350789" w:rsidP="00350789">
      <w:pPr>
        <w:pStyle w:val="ListParagraph"/>
        <w:numPr>
          <w:ilvl w:val="0"/>
          <w:numId w:val="2"/>
        </w:numPr>
        <w:tabs>
          <w:tab w:val="left" w:pos="-450"/>
        </w:tabs>
        <w:spacing w:line="276" w:lineRule="auto"/>
        <w:ind w:right="-540"/>
        <w:jc w:val="both"/>
        <w:rPr>
          <w:rFonts w:ascii="Arial" w:hAnsi="Arial" w:cs="Arial"/>
          <w:sz w:val="22"/>
          <w:szCs w:val="22"/>
        </w:rPr>
      </w:pPr>
      <w:r w:rsidRPr="00350789">
        <w:rPr>
          <w:rFonts w:ascii="Arial" w:hAnsi="Arial" w:cs="Arial"/>
          <w:sz w:val="22"/>
          <w:szCs w:val="22"/>
        </w:rPr>
        <w:t xml:space="preserve">We are developing high-throughput culture and analysis systems for individual </w:t>
      </w:r>
      <w:r w:rsidRPr="00350789">
        <w:rPr>
          <w:rFonts w:ascii="Arial" w:hAnsi="Arial" w:cs="Arial"/>
          <w:b/>
          <w:sz w:val="22"/>
          <w:szCs w:val="22"/>
        </w:rPr>
        <w:t>microbiome</w:t>
      </w:r>
      <w:r w:rsidRPr="00350789">
        <w:rPr>
          <w:rFonts w:ascii="Arial" w:hAnsi="Arial" w:cs="Arial"/>
          <w:sz w:val="22"/>
          <w:szCs w:val="22"/>
        </w:rPr>
        <w:t xml:space="preserve"> testing. In one project, we engineered a droplet-based culture system that can generate 1 million microbial cultures and test their interactions. In a second project, we are developing a system for </w:t>
      </w:r>
      <w:r w:rsidRPr="00350789">
        <w:rPr>
          <w:rFonts w:ascii="Arial" w:hAnsi="Arial" w:cs="Arial"/>
          <w:sz w:val="22"/>
          <w:szCs w:val="22"/>
        </w:rPr>
        <w:lastRenderedPageBreak/>
        <w:t xml:space="preserve">automated, in-situ and personalized microbiome monitoring at the </w:t>
      </w:r>
      <w:proofErr w:type="gramStart"/>
      <w:r w:rsidRPr="00350789">
        <w:rPr>
          <w:rFonts w:ascii="Arial" w:hAnsi="Arial" w:cs="Arial"/>
          <w:sz w:val="22"/>
          <w:szCs w:val="22"/>
        </w:rPr>
        <w:t>patients</w:t>
      </w:r>
      <w:proofErr w:type="gramEnd"/>
      <w:r w:rsidRPr="00350789">
        <w:rPr>
          <w:rFonts w:ascii="Arial" w:hAnsi="Arial" w:cs="Arial"/>
          <w:sz w:val="22"/>
          <w:szCs w:val="22"/>
        </w:rPr>
        <w:t xml:space="preserve"> home. This project is in collaboration with </w:t>
      </w:r>
      <w:proofErr w:type="spellStart"/>
      <w:r w:rsidRPr="00350789">
        <w:rPr>
          <w:rFonts w:ascii="Arial" w:hAnsi="Arial" w:cs="Arial"/>
          <w:sz w:val="22"/>
          <w:szCs w:val="22"/>
          <w:u w:val="single"/>
        </w:rPr>
        <w:t>BiomeSense</w:t>
      </w:r>
      <w:proofErr w:type="spellEnd"/>
      <w:r w:rsidRPr="00350789">
        <w:rPr>
          <w:rFonts w:ascii="Arial" w:hAnsi="Arial" w:cs="Arial"/>
          <w:sz w:val="22"/>
          <w:szCs w:val="22"/>
        </w:rPr>
        <w:t xml:space="preserve">, a start-up company we founded which is focused on microbiome analytics. </w:t>
      </w:r>
    </w:p>
    <w:p w14:paraId="518273DF" w14:textId="77777777" w:rsidR="00646560" w:rsidRPr="006E34B7" w:rsidRDefault="00646560" w:rsidP="00350789">
      <w:pPr>
        <w:tabs>
          <w:tab w:val="left" w:pos="-450"/>
        </w:tabs>
        <w:spacing w:line="276" w:lineRule="auto"/>
        <w:ind w:right="-540"/>
        <w:rPr>
          <w:rFonts w:ascii="Arial" w:hAnsi="Arial" w:cs="Arial"/>
          <w:sz w:val="22"/>
          <w:szCs w:val="22"/>
        </w:rPr>
      </w:pPr>
    </w:p>
    <w:p w14:paraId="13648A28" w14:textId="08499522" w:rsidR="00254748" w:rsidRPr="00F166A7" w:rsidRDefault="00495EA7" w:rsidP="00350789">
      <w:pPr>
        <w:tabs>
          <w:tab w:val="left" w:pos="-450"/>
        </w:tabs>
        <w:spacing w:line="276" w:lineRule="auto"/>
        <w:ind w:left="-450" w:right="-540"/>
        <w:jc w:val="both"/>
        <w:rPr>
          <w:rFonts w:ascii="Arial" w:hAnsi="Arial" w:cs="Arial"/>
          <w:sz w:val="22"/>
          <w:szCs w:val="22"/>
        </w:rPr>
      </w:pPr>
      <w:r>
        <w:rPr>
          <w:rFonts w:ascii="Arial" w:hAnsi="Arial" w:cs="Arial"/>
          <w:sz w:val="22"/>
          <w:szCs w:val="22"/>
        </w:rPr>
        <w:t xml:space="preserve">Applications from a range of backgrounds including Biology, Physics, </w:t>
      </w:r>
      <w:r w:rsidR="00911BA0">
        <w:rPr>
          <w:rFonts w:ascii="Arial" w:hAnsi="Arial" w:cs="Arial"/>
          <w:sz w:val="22"/>
          <w:szCs w:val="22"/>
        </w:rPr>
        <w:t xml:space="preserve">Chemistry, </w:t>
      </w:r>
      <w:r>
        <w:rPr>
          <w:rFonts w:ascii="Arial" w:hAnsi="Arial" w:cs="Arial"/>
          <w:sz w:val="22"/>
          <w:szCs w:val="22"/>
        </w:rPr>
        <w:t xml:space="preserve">Engineering and Computer Science are invited. </w:t>
      </w:r>
      <w:r w:rsidR="00350789">
        <w:rPr>
          <w:rFonts w:ascii="Arial" w:hAnsi="Arial" w:cs="Arial"/>
          <w:sz w:val="22"/>
          <w:szCs w:val="22"/>
        </w:rPr>
        <w:t xml:space="preserve"> </w:t>
      </w:r>
      <w:r w:rsidR="00646560" w:rsidRPr="00F166A7">
        <w:rPr>
          <w:rFonts w:ascii="Arial" w:hAnsi="Arial" w:cs="Arial"/>
          <w:sz w:val="22"/>
          <w:szCs w:val="22"/>
        </w:rPr>
        <w:t xml:space="preserve">Our </w:t>
      </w:r>
      <w:r w:rsidR="00254748" w:rsidRPr="00F166A7">
        <w:rPr>
          <w:rFonts w:ascii="Arial" w:hAnsi="Arial" w:cs="Arial"/>
          <w:sz w:val="22"/>
          <w:szCs w:val="22"/>
        </w:rPr>
        <w:t xml:space="preserve">laboratory </w:t>
      </w:r>
      <w:r w:rsidR="000D3A63">
        <w:rPr>
          <w:rFonts w:ascii="Arial" w:hAnsi="Arial" w:cs="Arial"/>
          <w:sz w:val="22"/>
          <w:szCs w:val="22"/>
        </w:rPr>
        <w:t>is</w:t>
      </w:r>
      <w:r w:rsidR="00254748" w:rsidRPr="00F166A7">
        <w:rPr>
          <w:rFonts w:ascii="Arial" w:hAnsi="Arial" w:cs="Arial"/>
          <w:sz w:val="22"/>
          <w:szCs w:val="22"/>
        </w:rPr>
        <w:t xml:space="preserve"> located at </w:t>
      </w:r>
      <w:r w:rsidR="000D3A63">
        <w:rPr>
          <w:rFonts w:ascii="Arial" w:hAnsi="Arial" w:cs="Arial"/>
          <w:sz w:val="22"/>
          <w:szCs w:val="22"/>
        </w:rPr>
        <w:t xml:space="preserve">the Knapp Center at the </w:t>
      </w:r>
      <w:r w:rsidR="00254748" w:rsidRPr="00F166A7">
        <w:rPr>
          <w:rFonts w:ascii="Arial" w:hAnsi="Arial" w:cs="Arial"/>
          <w:sz w:val="22"/>
          <w:szCs w:val="22"/>
        </w:rPr>
        <w:t xml:space="preserve">University of Chicago, and we </w:t>
      </w:r>
      <w:r w:rsidR="000D3A63">
        <w:rPr>
          <w:rFonts w:ascii="Arial" w:hAnsi="Arial" w:cs="Arial"/>
          <w:sz w:val="22"/>
          <w:szCs w:val="22"/>
        </w:rPr>
        <w:t>are</w:t>
      </w:r>
      <w:r>
        <w:rPr>
          <w:rFonts w:ascii="Arial" w:hAnsi="Arial" w:cs="Arial"/>
          <w:sz w:val="22"/>
          <w:szCs w:val="22"/>
        </w:rPr>
        <w:t xml:space="preserve"> affiliated with the </w:t>
      </w:r>
      <w:r w:rsidR="00254748" w:rsidRPr="00F166A7">
        <w:rPr>
          <w:rFonts w:ascii="Arial" w:hAnsi="Arial" w:cs="Arial"/>
          <w:sz w:val="22"/>
          <w:szCs w:val="22"/>
        </w:rPr>
        <w:t>Institute for Molecular Engineering</w:t>
      </w:r>
      <w:r>
        <w:rPr>
          <w:rFonts w:ascii="Arial" w:hAnsi="Arial" w:cs="Arial"/>
          <w:sz w:val="22"/>
          <w:szCs w:val="22"/>
        </w:rPr>
        <w:t xml:space="preserve"> (</w:t>
      </w:r>
      <w:hyperlink r:id="rId8" w:history="1">
        <w:r w:rsidRPr="00E47F33">
          <w:rPr>
            <w:rStyle w:val="Hyperlink"/>
            <w:rFonts w:ascii="Arial" w:hAnsi="Arial" w:cs="Arial"/>
            <w:sz w:val="22"/>
            <w:szCs w:val="22"/>
          </w:rPr>
          <w:t>www.ime.uchicago.edu</w:t>
        </w:r>
      </w:hyperlink>
      <w:r>
        <w:rPr>
          <w:rFonts w:ascii="Arial" w:hAnsi="Arial" w:cs="Arial"/>
          <w:sz w:val="22"/>
          <w:szCs w:val="22"/>
        </w:rPr>
        <w:t xml:space="preserve">) </w:t>
      </w:r>
      <w:r w:rsidR="00254748" w:rsidRPr="00F166A7">
        <w:rPr>
          <w:rFonts w:ascii="Arial" w:hAnsi="Arial" w:cs="Arial"/>
          <w:sz w:val="22"/>
          <w:szCs w:val="22"/>
        </w:rPr>
        <w:t>and Institute for Genomics and Systems Biology</w:t>
      </w:r>
      <w:r>
        <w:rPr>
          <w:rFonts w:ascii="Arial" w:hAnsi="Arial" w:cs="Arial"/>
          <w:sz w:val="22"/>
          <w:szCs w:val="22"/>
        </w:rPr>
        <w:t xml:space="preserve"> (</w:t>
      </w:r>
      <w:hyperlink r:id="rId9" w:history="1">
        <w:r w:rsidRPr="00E47F33">
          <w:rPr>
            <w:rStyle w:val="Hyperlink"/>
            <w:rFonts w:ascii="Arial" w:hAnsi="Arial" w:cs="Arial"/>
            <w:sz w:val="22"/>
            <w:szCs w:val="22"/>
          </w:rPr>
          <w:t>http://www.igsb.anl.gov/</w:t>
        </w:r>
      </w:hyperlink>
      <w:r>
        <w:rPr>
          <w:rFonts w:ascii="Arial" w:hAnsi="Arial" w:cs="Arial"/>
          <w:sz w:val="22"/>
          <w:szCs w:val="22"/>
        </w:rPr>
        <w:t>)</w:t>
      </w:r>
      <w:r w:rsidR="00254748" w:rsidRPr="00F166A7">
        <w:rPr>
          <w:rFonts w:ascii="Arial" w:hAnsi="Arial" w:cs="Arial"/>
          <w:sz w:val="22"/>
          <w:szCs w:val="22"/>
        </w:rPr>
        <w:t>.</w:t>
      </w:r>
      <w:r>
        <w:rPr>
          <w:rFonts w:ascii="Arial" w:hAnsi="Arial" w:cs="Arial"/>
          <w:sz w:val="22"/>
          <w:szCs w:val="22"/>
        </w:rPr>
        <w:t xml:space="preserve"> </w:t>
      </w:r>
    </w:p>
    <w:p w14:paraId="42CBA413" w14:textId="77777777" w:rsidR="00646560" w:rsidRPr="00F166A7" w:rsidRDefault="00646560" w:rsidP="00796645">
      <w:pPr>
        <w:tabs>
          <w:tab w:val="left" w:pos="-450"/>
        </w:tabs>
        <w:spacing w:line="276" w:lineRule="auto"/>
        <w:ind w:left="-450" w:right="-540"/>
        <w:jc w:val="both"/>
        <w:rPr>
          <w:rFonts w:ascii="Arial" w:hAnsi="Arial" w:cs="Arial"/>
          <w:sz w:val="22"/>
          <w:szCs w:val="22"/>
        </w:rPr>
      </w:pPr>
    </w:p>
    <w:p w14:paraId="6B2F4DF5" w14:textId="23EF6BF3" w:rsidR="00365F65" w:rsidRDefault="00646560" w:rsidP="00796645">
      <w:pPr>
        <w:tabs>
          <w:tab w:val="left" w:pos="-450"/>
        </w:tabs>
        <w:spacing w:line="276" w:lineRule="auto"/>
        <w:ind w:left="-450" w:right="-540"/>
        <w:jc w:val="both"/>
        <w:rPr>
          <w:rFonts w:ascii="Arial" w:hAnsi="Arial" w:cs="Arial"/>
          <w:sz w:val="22"/>
          <w:szCs w:val="22"/>
        </w:rPr>
      </w:pPr>
      <w:r w:rsidRPr="00F166A7">
        <w:rPr>
          <w:rFonts w:ascii="Arial" w:hAnsi="Arial" w:cs="Arial"/>
          <w:sz w:val="22"/>
          <w:szCs w:val="22"/>
        </w:rPr>
        <w:t xml:space="preserve">Highly motivated candidates with </w:t>
      </w:r>
      <w:r w:rsidRPr="00495EA7">
        <w:rPr>
          <w:rFonts w:ascii="Arial" w:hAnsi="Arial" w:cs="Arial"/>
          <w:sz w:val="22"/>
          <w:szCs w:val="22"/>
        </w:rPr>
        <w:t xml:space="preserve">a </w:t>
      </w:r>
      <w:r w:rsidR="00495EA7">
        <w:rPr>
          <w:rFonts w:ascii="Arial" w:hAnsi="Arial" w:cs="Arial"/>
          <w:sz w:val="22"/>
          <w:szCs w:val="22"/>
        </w:rPr>
        <w:t xml:space="preserve">strong </w:t>
      </w:r>
      <w:r w:rsidRPr="00495EA7">
        <w:rPr>
          <w:rFonts w:ascii="Arial" w:hAnsi="Arial" w:cs="Arial"/>
          <w:sz w:val="22"/>
          <w:szCs w:val="22"/>
        </w:rPr>
        <w:t>track record of publications</w:t>
      </w:r>
      <w:r w:rsidRPr="00F166A7">
        <w:rPr>
          <w:rFonts w:ascii="Arial" w:hAnsi="Arial" w:cs="Arial"/>
          <w:sz w:val="22"/>
          <w:szCs w:val="22"/>
        </w:rPr>
        <w:t xml:space="preserve"> should send an application package with research interests, full CV with experimental and computational skills listed in detail, names and contact information of 3 references to </w:t>
      </w:r>
      <w:proofErr w:type="spellStart"/>
      <w:r w:rsidRPr="00F166A7">
        <w:rPr>
          <w:rFonts w:ascii="Arial" w:hAnsi="Arial" w:cs="Arial"/>
          <w:sz w:val="22"/>
          <w:szCs w:val="22"/>
        </w:rPr>
        <w:t>Savas</w:t>
      </w:r>
      <w:proofErr w:type="spellEnd"/>
      <w:r w:rsidRPr="00F166A7">
        <w:rPr>
          <w:rFonts w:ascii="Arial" w:hAnsi="Arial" w:cs="Arial"/>
          <w:sz w:val="22"/>
          <w:szCs w:val="22"/>
        </w:rPr>
        <w:t xml:space="preserve"> Tay (</w:t>
      </w:r>
      <w:hyperlink r:id="rId10" w:history="1">
        <w:r w:rsidR="00A05EB2" w:rsidRPr="00382565">
          <w:rPr>
            <w:rStyle w:val="Hyperlink"/>
            <w:rFonts w:ascii="Arial" w:hAnsi="Arial" w:cs="Arial"/>
            <w:sz w:val="22"/>
            <w:szCs w:val="22"/>
          </w:rPr>
          <w:t>savas.tay@gmail.com</w:t>
        </w:r>
      </w:hyperlink>
      <w:r w:rsidRPr="00F166A7">
        <w:rPr>
          <w:rFonts w:ascii="Arial" w:hAnsi="Arial" w:cs="Arial"/>
          <w:sz w:val="22"/>
          <w:szCs w:val="22"/>
        </w:rPr>
        <w:t>).</w:t>
      </w:r>
    </w:p>
    <w:p w14:paraId="330D1E06" w14:textId="77777777" w:rsidR="00346CD3" w:rsidRDefault="00346CD3" w:rsidP="00796645">
      <w:pPr>
        <w:tabs>
          <w:tab w:val="left" w:pos="-450"/>
        </w:tabs>
        <w:spacing w:line="276" w:lineRule="auto"/>
        <w:ind w:left="-450" w:right="-540"/>
        <w:jc w:val="both"/>
        <w:rPr>
          <w:rFonts w:ascii="Arial" w:hAnsi="Arial" w:cs="Arial"/>
          <w:sz w:val="22"/>
          <w:szCs w:val="22"/>
        </w:rPr>
      </w:pPr>
    </w:p>
    <w:p w14:paraId="7026FA70" w14:textId="77777777" w:rsidR="00A05EB2" w:rsidRPr="000C5088" w:rsidRDefault="00A05EB2" w:rsidP="00A05EB2">
      <w:pPr>
        <w:ind w:left="-270" w:right="-360"/>
        <w:jc w:val="both"/>
        <w:rPr>
          <w:rFonts w:ascii="Arial" w:eastAsia="Times New Roman" w:hAnsi="Arial" w:cs="Arial"/>
          <w:i/>
          <w:color w:val="000000" w:themeColor="text1"/>
          <w:sz w:val="22"/>
          <w:szCs w:val="22"/>
        </w:rPr>
      </w:pPr>
      <w:r w:rsidRPr="000C5088">
        <w:rPr>
          <w:rFonts w:ascii="Arial" w:eastAsia="Times New Roman" w:hAnsi="Arial" w:cs="Arial"/>
          <w:i/>
          <w:color w:val="000000" w:themeColor="text1"/>
          <w:sz w:val="22"/>
          <w:szCs w:val="22"/>
        </w:rPr>
        <w:t xml:space="preserve">The University of Chicago is an Affirmative Action/Equal Opportunity/Disabled/Veterans Employer and does not discriminate on the basis of race, color, religion, sex, sexual orientation, gender identity, national or ethnic origin, age, status as an individual with a disability, protected veteran status, genetic information, or other protected classes under the law. For additional information see </w:t>
      </w:r>
      <w:hyperlink r:id="rId11" w:history="1">
        <w:r w:rsidRPr="00382565">
          <w:rPr>
            <w:rStyle w:val="Hyperlink"/>
            <w:rFonts w:ascii="Arial" w:eastAsia="Times New Roman" w:hAnsi="Arial" w:cs="Arial"/>
            <w:i/>
            <w:sz w:val="22"/>
            <w:szCs w:val="22"/>
          </w:rPr>
          <w:t>http://www.uchicago.edu/about/non_discrimination_statement/</w:t>
        </w:r>
      </w:hyperlink>
      <w:r w:rsidRPr="000C5088">
        <w:rPr>
          <w:rFonts w:ascii="Arial" w:eastAsia="Times New Roman" w:hAnsi="Arial" w:cs="Arial"/>
          <w:i/>
          <w:color w:val="000000" w:themeColor="text1"/>
          <w:sz w:val="22"/>
          <w:szCs w:val="22"/>
        </w:rPr>
        <w:t>. Job seekers in need of a reasonable accommodation to complete the application process should call 773-702-0287 or email</w:t>
      </w:r>
      <w:r w:rsidRPr="000C5088">
        <w:rPr>
          <w:rStyle w:val="apple-converted-space"/>
          <w:rFonts w:ascii="Arial" w:eastAsia="Times New Roman" w:hAnsi="Arial" w:cs="Arial"/>
          <w:i/>
          <w:color w:val="000000" w:themeColor="text1"/>
          <w:sz w:val="22"/>
          <w:szCs w:val="22"/>
        </w:rPr>
        <w:t> </w:t>
      </w:r>
      <w:hyperlink r:id="rId12" w:history="1">
        <w:r w:rsidRPr="000C5088">
          <w:rPr>
            <w:rStyle w:val="Hyperlink"/>
            <w:rFonts w:ascii="Arial" w:eastAsia="Times New Roman" w:hAnsi="Arial" w:cs="Arial"/>
            <w:i/>
            <w:sz w:val="22"/>
            <w:szCs w:val="22"/>
          </w:rPr>
          <w:t>ACOppAdministrator@uchicago.edu</w:t>
        </w:r>
      </w:hyperlink>
      <w:r w:rsidRPr="000C5088">
        <w:rPr>
          <w:rStyle w:val="apple-converted-space"/>
          <w:rFonts w:ascii="Arial" w:eastAsia="Times New Roman" w:hAnsi="Arial" w:cs="Arial"/>
          <w:i/>
          <w:color w:val="000000" w:themeColor="text1"/>
          <w:sz w:val="22"/>
          <w:szCs w:val="22"/>
        </w:rPr>
        <w:t xml:space="preserve"> </w:t>
      </w:r>
      <w:r w:rsidRPr="000C5088">
        <w:rPr>
          <w:rFonts w:ascii="Arial" w:eastAsia="Times New Roman" w:hAnsi="Arial" w:cs="Arial"/>
          <w:i/>
          <w:color w:val="000000" w:themeColor="text1"/>
          <w:sz w:val="22"/>
          <w:szCs w:val="22"/>
        </w:rPr>
        <w:t>with their request.</w:t>
      </w:r>
      <w:r w:rsidRPr="000C5088">
        <w:rPr>
          <w:rStyle w:val="apple-converted-space"/>
          <w:rFonts w:ascii="Arial" w:eastAsia="Times New Roman" w:hAnsi="Arial" w:cs="Arial"/>
          <w:i/>
          <w:color w:val="000000" w:themeColor="text1"/>
          <w:sz w:val="22"/>
          <w:szCs w:val="22"/>
        </w:rPr>
        <w:t> </w:t>
      </w:r>
      <w:r w:rsidRPr="000C5088">
        <w:rPr>
          <w:rFonts w:ascii="Arial" w:eastAsia="Times New Roman" w:hAnsi="Arial" w:cs="Arial"/>
          <w:i/>
          <w:color w:val="000000" w:themeColor="text1"/>
          <w:sz w:val="22"/>
          <w:szCs w:val="22"/>
          <w:shd w:val="clear" w:color="auto" w:fill="FFFFFF"/>
        </w:rPr>
        <w:t> </w:t>
      </w:r>
    </w:p>
    <w:p w14:paraId="2443B2A9" w14:textId="77777777" w:rsidR="00A05EB2" w:rsidRPr="00F166A7" w:rsidRDefault="00A05EB2" w:rsidP="00796645">
      <w:pPr>
        <w:tabs>
          <w:tab w:val="left" w:pos="-450"/>
        </w:tabs>
        <w:spacing w:line="276" w:lineRule="auto"/>
        <w:ind w:left="-450" w:right="-540"/>
        <w:jc w:val="both"/>
        <w:rPr>
          <w:rFonts w:ascii="Arial" w:hAnsi="Arial" w:cs="Arial"/>
          <w:sz w:val="22"/>
          <w:szCs w:val="22"/>
        </w:rPr>
      </w:pPr>
    </w:p>
    <w:sectPr w:rsidR="00A05EB2" w:rsidRPr="00F166A7" w:rsidSect="00254748">
      <w:pgSz w:w="12240" w:h="15840"/>
      <w:pgMar w:top="99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56D3"/>
    <w:multiLevelType w:val="hybridMultilevel"/>
    <w:tmpl w:val="2CD093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5C4C1BF9"/>
    <w:multiLevelType w:val="hybridMultilevel"/>
    <w:tmpl w:val="0FD85390"/>
    <w:lvl w:ilvl="0" w:tplc="565EB98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60"/>
    <w:rsid w:val="000D3A63"/>
    <w:rsid w:val="001A1518"/>
    <w:rsid w:val="001D4DA8"/>
    <w:rsid w:val="001E12D9"/>
    <w:rsid w:val="00251A9C"/>
    <w:rsid w:val="00254748"/>
    <w:rsid w:val="00346CD3"/>
    <w:rsid w:val="00350789"/>
    <w:rsid w:val="00355D2A"/>
    <w:rsid w:val="00365F65"/>
    <w:rsid w:val="003B230D"/>
    <w:rsid w:val="004578B2"/>
    <w:rsid w:val="00495EA7"/>
    <w:rsid w:val="004A0063"/>
    <w:rsid w:val="005935A0"/>
    <w:rsid w:val="00610820"/>
    <w:rsid w:val="00646560"/>
    <w:rsid w:val="00656DE2"/>
    <w:rsid w:val="006A1E97"/>
    <w:rsid w:val="006E34B7"/>
    <w:rsid w:val="00751F33"/>
    <w:rsid w:val="00796645"/>
    <w:rsid w:val="008739B4"/>
    <w:rsid w:val="00911BA0"/>
    <w:rsid w:val="00936639"/>
    <w:rsid w:val="00981440"/>
    <w:rsid w:val="009F22AE"/>
    <w:rsid w:val="00A05EB2"/>
    <w:rsid w:val="00BB0CC7"/>
    <w:rsid w:val="00C41F88"/>
    <w:rsid w:val="00C968F1"/>
    <w:rsid w:val="00D01DA8"/>
    <w:rsid w:val="00D12D3E"/>
    <w:rsid w:val="00D729BE"/>
    <w:rsid w:val="00D93985"/>
    <w:rsid w:val="00DA7744"/>
    <w:rsid w:val="00E55327"/>
    <w:rsid w:val="00F166A7"/>
    <w:rsid w:val="00F7737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B50E24"/>
  <w15:docId w15:val="{92D62A31-5377-2644-A114-9243290E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56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560"/>
    <w:rPr>
      <w:color w:val="0000FF" w:themeColor="hyperlink"/>
      <w:u w:val="single"/>
    </w:rPr>
  </w:style>
  <w:style w:type="paragraph" w:styleId="BalloonText">
    <w:name w:val="Balloon Text"/>
    <w:basedOn w:val="Normal"/>
    <w:link w:val="BalloonTextChar"/>
    <w:uiPriority w:val="99"/>
    <w:semiHidden/>
    <w:unhideWhenUsed/>
    <w:rsid w:val="00593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5A0"/>
    <w:rPr>
      <w:rFonts w:ascii="Lucida Grande" w:hAnsi="Lucida Grande" w:cs="Lucida Grande"/>
      <w:sz w:val="18"/>
      <w:szCs w:val="18"/>
      <w:lang w:val="en-US"/>
    </w:rPr>
  </w:style>
  <w:style w:type="paragraph" w:styleId="ListParagraph">
    <w:name w:val="List Paragraph"/>
    <w:basedOn w:val="Normal"/>
    <w:uiPriority w:val="34"/>
    <w:qFormat/>
    <w:rsid w:val="00495EA7"/>
    <w:pPr>
      <w:ind w:left="720"/>
      <w:contextualSpacing/>
    </w:pPr>
  </w:style>
  <w:style w:type="character" w:styleId="FollowedHyperlink">
    <w:name w:val="FollowedHyperlink"/>
    <w:basedOn w:val="DefaultParagraphFont"/>
    <w:uiPriority w:val="99"/>
    <w:semiHidden/>
    <w:unhideWhenUsed/>
    <w:rsid w:val="00D93985"/>
    <w:rPr>
      <w:color w:val="800080" w:themeColor="followedHyperlink"/>
      <w:u w:val="single"/>
    </w:rPr>
  </w:style>
  <w:style w:type="character" w:styleId="UnresolvedMention">
    <w:name w:val="Unresolved Mention"/>
    <w:basedOn w:val="DefaultParagraphFont"/>
    <w:uiPriority w:val="99"/>
    <w:semiHidden/>
    <w:unhideWhenUsed/>
    <w:rsid w:val="00DA7744"/>
    <w:rPr>
      <w:color w:val="605E5C"/>
      <w:shd w:val="clear" w:color="auto" w:fill="E1DFDD"/>
    </w:rPr>
  </w:style>
  <w:style w:type="character" w:styleId="Strong">
    <w:name w:val="Strong"/>
    <w:basedOn w:val="DefaultParagraphFont"/>
    <w:uiPriority w:val="22"/>
    <w:qFormat/>
    <w:rsid w:val="006E34B7"/>
    <w:rPr>
      <w:b/>
      <w:bCs/>
    </w:rPr>
  </w:style>
  <w:style w:type="character" w:customStyle="1" w:styleId="apple-converted-space">
    <w:name w:val="apple-converted-space"/>
    <w:basedOn w:val="DefaultParagraphFont"/>
    <w:rsid w:val="00A05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23610">
      <w:bodyDiv w:val="1"/>
      <w:marLeft w:val="0"/>
      <w:marRight w:val="0"/>
      <w:marTop w:val="0"/>
      <w:marBottom w:val="0"/>
      <w:divBdr>
        <w:top w:val="none" w:sz="0" w:space="0" w:color="auto"/>
        <w:left w:val="none" w:sz="0" w:space="0" w:color="auto"/>
        <w:bottom w:val="none" w:sz="0" w:space="0" w:color="auto"/>
        <w:right w:val="none" w:sz="0" w:space="0" w:color="auto"/>
      </w:divBdr>
    </w:div>
    <w:div w:id="1936858080">
      <w:bodyDiv w:val="1"/>
      <w:marLeft w:val="0"/>
      <w:marRight w:val="0"/>
      <w:marTop w:val="0"/>
      <w:marBottom w:val="0"/>
      <w:divBdr>
        <w:top w:val="none" w:sz="0" w:space="0" w:color="auto"/>
        <w:left w:val="none" w:sz="0" w:space="0" w:color="auto"/>
        <w:bottom w:val="none" w:sz="0" w:space="0" w:color="auto"/>
        <w:right w:val="none" w:sz="0" w:space="0" w:color="auto"/>
      </w:divBdr>
      <w:divsChild>
        <w:div w:id="451870961">
          <w:marLeft w:val="0"/>
          <w:marRight w:val="0"/>
          <w:marTop w:val="0"/>
          <w:marBottom w:val="408"/>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e.uchicag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ylab.uchicago.edu/" TargetMode="External"/><Relationship Id="rId12" Type="http://schemas.openxmlformats.org/officeDocument/2006/relationships/hyperlink" Target="mailto:ACOppAdministrator@uchica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uchicago.edu/about/non_discrimination_statement/" TargetMode="External"/><Relationship Id="rId5" Type="http://schemas.openxmlformats.org/officeDocument/2006/relationships/image" Target="media/image1.png"/><Relationship Id="rId10" Type="http://schemas.openxmlformats.org/officeDocument/2006/relationships/hyperlink" Target="mailto:savas.tay@gmail.com" TargetMode="External"/><Relationship Id="rId4" Type="http://schemas.openxmlformats.org/officeDocument/2006/relationships/webSettings" Target="webSettings.xml"/><Relationship Id="rId9" Type="http://schemas.openxmlformats.org/officeDocument/2006/relationships/hyperlink" Target="http://www.igsb.anl.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dc:creator>
  <cp:keywords/>
  <dc:description/>
  <cp:lastModifiedBy>Savas Tay</cp:lastModifiedBy>
  <cp:revision>9</cp:revision>
  <dcterms:created xsi:type="dcterms:W3CDTF">2019-05-07T17:20:00Z</dcterms:created>
  <dcterms:modified xsi:type="dcterms:W3CDTF">2019-05-07T17:54:00Z</dcterms:modified>
</cp:coreProperties>
</file>