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406B" w14:textId="5D795A1A" w:rsidR="00DC5F68" w:rsidRPr="00CD0D46" w:rsidRDefault="00F166A7" w:rsidP="00CD0D46">
      <w:pPr>
        <w:tabs>
          <w:tab w:val="left" w:pos="90"/>
        </w:tabs>
        <w:ind w:right="-270"/>
        <w:jc w:val="both"/>
        <w:rPr>
          <w:rFonts w:ascii="Arial" w:hAnsi="Arial" w:cs="Arial"/>
          <w:b/>
          <w:sz w:val="44"/>
          <w:szCs w:val="44"/>
        </w:rPr>
      </w:pPr>
      <w:r w:rsidRPr="00176DE4"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E4AC6" wp14:editId="4F2A489F">
                <wp:simplePos x="0" y="0"/>
                <wp:positionH relativeFrom="column">
                  <wp:posOffset>3823335</wp:posOffset>
                </wp:positionH>
                <wp:positionV relativeFrom="paragraph">
                  <wp:posOffset>59690</wp:posOffset>
                </wp:positionV>
                <wp:extent cx="1943100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D97AB" w14:textId="082629F6" w:rsidR="00B311AC" w:rsidRDefault="00B311AC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A82F5CF" wp14:editId="61291DBA">
                                  <wp:extent cx="1760220" cy="64008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22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7D8E4A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1.05pt;margin-top:4.7pt;width:153pt;height:8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1CqQIAAKQ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" filled="f" stroked="f">
                <v:textbox>
                  <w:txbxContent>
                    <w:p w14:paraId="275D97AB" w14:textId="082629F6" w:rsidR="007125AB" w:rsidRDefault="007125A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A82F5CF" wp14:editId="61291DBA">
                            <wp:extent cx="1760220" cy="64008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22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35A0" w:rsidRPr="00176DE4"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AF2" wp14:editId="426BFAC1">
                <wp:simplePos x="0" y="0"/>
                <wp:positionH relativeFrom="column">
                  <wp:posOffset>51435</wp:posOffset>
                </wp:positionH>
                <wp:positionV relativeFrom="paragraph">
                  <wp:posOffset>59690</wp:posOffset>
                </wp:positionV>
                <wp:extent cx="3429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C04BF" w14:textId="756F0A16" w:rsidR="00B311AC" w:rsidRDefault="00B311AC" w:rsidP="008C4948">
                            <w:pPr>
                              <w:ind w:left="-1260" w:firstLine="1260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461BC30" wp14:editId="46DE21F1">
                                  <wp:extent cx="3224621" cy="643445"/>
                                  <wp:effectExtent l="0" t="0" r="1270" b="0"/>
                                  <wp:docPr id="1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6906" cy="643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CBFCAF2" id="Text Box 2" o:spid="_x0000_s1027" type="#_x0000_t202" style="position:absolute;left:0;text-align:left;margin-left:4.05pt;margin-top:4.7pt;width:27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" filled="f" stroked="f">
                <v:textbox>
                  <w:txbxContent>
                    <w:p w14:paraId="5C3C04BF" w14:textId="756F0A16" w:rsidR="007125AB" w:rsidRDefault="007125AB" w:rsidP="008C4948">
                      <w:pPr>
                        <w:ind w:left="-1260" w:firstLine="1260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461BC30" wp14:editId="46DE21F1">
                            <wp:extent cx="3224621" cy="643445"/>
                            <wp:effectExtent l="0" t="0" r="1270" b="0"/>
                            <wp:docPr id="1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6906" cy="643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462498" w14:textId="3D62B9C3" w:rsidR="00646560" w:rsidRPr="00DC5F68" w:rsidRDefault="00DC5F68" w:rsidP="00DC5F68">
      <w:pPr>
        <w:tabs>
          <w:tab w:val="left" w:pos="90"/>
        </w:tabs>
        <w:spacing w:line="360" w:lineRule="auto"/>
        <w:ind w:left="-270" w:right="-270"/>
        <w:jc w:val="center"/>
        <w:rPr>
          <w:rFonts w:ascii="Arial" w:hAnsi="Arial" w:cs="Arial"/>
          <w:b/>
          <w:sz w:val="36"/>
          <w:szCs w:val="36"/>
        </w:rPr>
      </w:pPr>
      <w:r w:rsidRPr="00DC5F68">
        <w:rPr>
          <w:rFonts w:ascii="Arial" w:hAnsi="Arial" w:cs="Arial"/>
          <w:b/>
          <w:sz w:val="36"/>
          <w:szCs w:val="36"/>
        </w:rPr>
        <w:t>Postdoctoral position</w:t>
      </w:r>
      <w:r w:rsidR="005B5342">
        <w:rPr>
          <w:rFonts w:ascii="Arial" w:hAnsi="Arial" w:cs="Arial"/>
          <w:b/>
          <w:sz w:val="36"/>
          <w:szCs w:val="36"/>
        </w:rPr>
        <w:t>s</w:t>
      </w:r>
      <w:r w:rsidRPr="00DC5F68">
        <w:rPr>
          <w:rFonts w:ascii="Arial" w:hAnsi="Arial" w:cs="Arial"/>
          <w:b/>
          <w:sz w:val="36"/>
          <w:szCs w:val="36"/>
        </w:rPr>
        <w:t xml:space="preserve"> on </w:t>
      </w:r>
      <w:r w:rsidR="00A95CAF" w:rsidRPr="00DC5F68">
        <w:rPr>
          <w:rFonts w:ascii="Arial" w:hAnsi="Arial" w:cs="Arial"/>
          <w:b/>
          <w:sz w:val="36"/>
          <w:szCs w:val="36"/>
        </w:rPr>
        <w:t xml:space="preserve">single-cell </w:t>
      </w:r>
      <w:r w:rsidR="00157F7D">
        <w:rPr>
          <w:rFonts w:ascii="Arial" w:hAnsi="Arial" w:cs="Arial"/>
          <w:b/>
          <w:sz w:val="36"/>
          <w:szCs w:val="36"/>
        </w:rPr>
        <w:t>transcriptom</w:t>
      </w:r>
      <w:r w:rsidR="00CD0D46">
        <w:rPr>
          <w:rFonts w:ascii="Arial" w:hAnsi="Arial" w:cs="Arial"/>
          <w:b/>
          <w:sz w:val="36"/>
          <w:szCs w:val="36"/>
        </w:rPr>
        <w:t>ics and proteomics</w:t>
      </w:r>
    </w:p>
    <w:p w14:paraId="4B9EC629" w14:textId="0ECF70D9" w:rsidR="00694469" w:rsidRDefault="00694469" w:rsidP="00D86889">
      <w:pPr>
        <w:tabs>
          <w:tab w:val="left" w:pos="90"/>
        </w:tabs>
        <w:ind w:left="-270" w:right="-270"/>
        <w:jc w:val="both"/>
        <w:rPr>
          <w:rFonts w:ascii="Arial" w:hAnsi="Arial" w:cs="Arial"/>
        </w:rPr>
      </w:pPr>
    </w:p>
    <w:p w14:paraId="4728E815" w14:textId="77777777" w:rsidR="008C4948" w:rsidRPr="00176DE4" w:rsidRDefault="008C4948" w:rsidP="00D86889">
      <w:pPr>
        <w:tabs>
          <w:tab w:val="left" w:pos="90"/>
        </w:tabs>
        <w:ind w:left="-270" w:right="-270"/>
        <w:jc w:val="both"/>
        <w:rPr>
          <w:rFonts w:ascii="Arial" w:hAnsi="Arial" w:cs="Arial"/>
        </w:rPr>
      </w:pPr>
    </w:p>
    <w:p w14:paraId="238223B4" w14:textId="5FB8C05D" w:rsidR="00D86889" w:rsidRDefault="00C77506" w:rsidP="00D86889">
      <w:pPr>
        <w:tabs>
          <w:tab w:val="left" w:pos="90"/>
        </w:tabs>
        <w:spacing w:line="276" w:lineRule="auto"/>
        <w:ind w:left="-270" w:right="-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are invited for an</w:t>
      </w:r>
      <w:r w:rsidR="00260C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immediate opening</w:t>
      </w:r>
      <w:r w:rsidR="005B5342">
        <w:rPr>
          <w:rFonts w:ascii="Arial" w:hAnsi="Arial" w:cs="Arial"/>
          <w:sz w:val="22"/>
          <w:szCs w:val="22"/>
        </w:rPr>
        <w:t>s</w:t>
      </w:r>
      <w:r w:rsidR="004578B2" w:rsidRPr="00176DE4">
        <w:rPr>
          <w:rFonts w:ascii="Arial" w:hAnsi="Arial" w:cs="Arial"/>
          <w:sz w:val="22"/>
          <w:szCs w:val="22"/>
        </w:rPr>
        <w:t xml:space="preserve"> </w:t>
      </w:r>
      <w:r w:rsidR="00646560" w:rsidRPr="00176DE4">
        <w:rPr>
          <w:rFonts w:ascii="Arial" w:hAnsi="Arial" w:cs="Arial"/>
          <w:sz w:val="22"/>
          <w:szCs w:val="22"/>
        </w:rPr>
        <w:t>at the Systems Biolo</w:t>
      </w:r>
      <w:r w:rsidR="00812C81">
        <w:rPr>
          <w:rFonts w:ascii="Arial" w:hAnsi="Arial" w:cs="Arial"/>
          <w:sz w:val="22"/>
          <w:szCs w:val="22"/>
        </w:rPr>
        <w:t>gy and Bioengineering Group led by</w:t>
      </w:r>
      <w:r w:rsidR="00646560" w:rsidRPr="00176DE4">
        <w:rPr>
          <w:rFonts w:ascii="Arial" w:hAnsi="Arial" w:cs="Arial"/>
          <w:sz w:val="22"/>
          <w:szCs w:val="22"/>
        </w:rPr>
        <w:t xml:space="preserve"> Professor Savas Tay</w:t>
      </w:r>
      <w:r w:rsidR="00911BA0" w:rsidRPr="00176DE4">
        <w:rPr>
          <w:rFonts w:ascii="Arial" w:hAnsi="Arial" w:cs="Arial"/>
          <w:sz w:val="22"/>
          <w:szCs w:val="22"/>
        </w:rPr>
        <w:t>,</w:t>
      </w:r>
      <w:r w:rsidR="00646560" w:rsidRPr="00176DE4">
        <w:rPr>
          <w:rFonts w:ascii="Arial" w:hAnsi="Arial" w:cs="Arial"/>
          <w:sz w:val="22"/>
          <w:szCs w:val="22"/>
        </w:rPr>
        <w:t xml:space="preserve"> at</w:t>
      </w:r>
      <w:r w:rsidR="00254748" w:rsidRPr="00176DE4">
        <w:rPr>
          <w:rFonts w:ascii="Arial" w:hAnsi="Arial" w:cs="Arial"/>
          <w:sz w:val="22"/>
          <w:szCs w:val="22"/>
        </w:rPr>
        <w:t xml:space="preserve"> the</w:t>
      </w:r>
      <w:r w:rsidR="00F7737B" w:rsidRPr="00176DE4">
        <w:rPr>
          <w:rFonts w:ascii="Arial" w:hAnsi="Arial" w:cs="Arial"/>
          <w:sz w:val="22"/>
          <w:szCs w:val="22"/>
        </w:rPr>
        <w:t xml:space="preserve"> Institute</w:t>
      </w:r>
      <w:r w:rsidR="000E0CA0">
        <w:rPr>
          <w:rFonts w:ascii="Arial" w:hAnsi="Arial" w:cs="Arial"/>
          <w:sz w:val="22"/>
          <w:szCs w:val="22"/>
        </w:rPr>
        <w:t xml:space="preserve"> for</w:t>
      </w:r>
      <w:r w:rsidR="00936639" w:rsidRPr="00176DE4">
        <w:rPr>
          <w:rFonts w:ascii="Arial" w:hAnsi="Arial" w:cs="Arial"/>
          <w:sz w:val="22"/>
          <w:szCs w:val="22"/>
        </w:rPr>
        <w:t xml:space="preserve"> Molecular Engineering, </w:t>
      </w:r>
      <w:r w:rsidR="00254748" w:rsidRPr="00176DE4">
        <w:rPr>
          <w:rFonts w:ascii="Arial" w:hAnsi="Arial" w:cs="Arial"/>
          <w:b/>
          <w:sz w:val="22"/>
          <w:szCs w:val="22"/>
        </w:rPr>
        <w:t>University of Chicago</w:t>
      </w:r>
      <w:r w:rsidR="00254748" w:rsidRPr="00176DE4">
        <w:rPr>
          <w:rFonts w:ascii="Arial" w:hAnsi="Arial" w:cs="Arial"/>
          <w:sz w:val="22"/>
          <w:szCs w:val="22"/>
        </w:rPr>
        <w:t xml:space="preserve"> </w:t>
      </w:r>
      <w:r w:rsidR="00260C93">
        <w:rPr>
          <w:rFonts w:ascii="Arial" w:hAnsi="Arial" w:cs="Arial"/>
          <w:sz w:val="22"/>
          <w:szCs w:val="22"/>
        </w:rPr>
        <w:t>(</w:t>
      </w:r>
      <w:hyperlink r:id="rId10" w:history="1">
        <w:r w:rsidR="00812C81" w:rsidRPr="0037189D">
          <w:rPr>
            <w:rStyle w:val="Hyperlink"/>
            <w:rFonts w:ascii="Arial" w:hAnsi="Arial" w:cs="Arial"/>
            <w:sz w:val="22"/>
            <w:szCs w:val="22"/>
          </w:rPr>
          <w:t>taylab.uchicago.edu</w:t>
        </w:r>
      </w:hyperlink>
      <w:r w:rsidR="00812C81">
        <w:rPr>
          <w:rFonts w:ascii="Arial" w:hAnsi="Arial" w:cs="Arial"/>
          <w:sz w:val="22"/>
          <w:szCs w:val="22"/>
        </w:rPr>
        <w:t>)</w:t>
      </w:r>
      <w:r w:rsidR="00DC5F68">
        <w:rPr>
          <w:rFonts w:ascii="Arial" w:hAnsi="Arial" w:cs="Arial"/>
          <w:sz w:val="22"/>
          <w:szCs w:val="22"/>
        </w:rPr>
        <w:t>.</w:t>
      </w:r>
    </w:p>
    <w:p w14:paraId="3073CF7E" w14:textId="77777777" w:rsidR="00B825D3" w:rsidRDefault="00B825D3" w:rsidP="00D86889">
      <w:pPr>
        <w:tabs>
          <w:tab w:val="left" w:pos="90"/>
        </w:tabs>
        <w:spacing w:line="276" w:lineRule="auto"/>
        <w:ind w:left="-270" w:right="-270"/>
        <w:jc w:val="both"/>
        <w:rPr>
          <w:rFonts w:ascii="Arial" w:hAnsi="Arial" w:cs="Arial"/>
          <w:sz w:val="22"/>
          <w:szCs w:val="22"/>
        </w:rPr>
      </w:pPr>
    </w:p>
    <w:p w14:paraId="75A6B0C5" w14:textId="406FB138" w:rsidR="00C9302B" w:rsidRPr="006B7F38" w:rsidRDefault="00812C81" w:rsidP="00D86889">
      <w:pPr>
        <w:tabs>
          <w:tab w:val="left" w:pos="90"/>
        </w:tabs>
        <w:spacing w:line="276" w:lineRule="auto"/>
        <w:ind w:left="-270" w:right="-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group develops</w:t>
      </w:r>
      <w:r w:rsidR="00D86889">
        <w:rPr>
          <w:rFonts w:ascii="Arial" w:hAnsi="Arial" w:cs="Arial"/>
          <w:sz w:val="22"/>
          <w:szCs w:val="22"/>
        </w:rPr>
        <w:t xml:space="preserve"> </w:t>
      </w:r>
      <w:r w:rsidR="00D173D8" w:rsidRPr="00176DE4">
        <w:rPr>
          <w:rFonts w:ascii="Arial" w:hAnsi="Arial" w:cs="Arial"/>
          <w:sz w:val="22"/>
          <w:szCs w:val="22"/>
        </w:rPr>
        <w:t xml:space="preserve">single-cell analysis methods and </w:t>
      </w:r>
      <w:r w:rsidR="00176DE4">
        <w:rPr>
          <w:rFonts w:ascii="Arial" w:hAnsi="Arial" w:cs="Arial"/>
          <w:sz w:val="22"/>
          <w:szCs w:val="22"/>
        </w:rPr>
        <w:t xml:space="preserve">microfluidic </w:t>
      </w:r>
      <w:r w:rsidR="00671866">
        <w:rPr>
          <w:rFonts w:ascii="Arial" w:hAnsi="Arial" w:cs="Arial"/>
          <w:sz w:val="22"/>
          <w:szCs w:val="22"/>
        </w:rPr>
        <w:t>systems</w:t>
      </w:r>
      <w:r w:rsidR="00D173D8" w:rsidRPr="00176DE4">
        <w:rPr>
          <w:rFonts w:ascii="Arial" w:hAnsi="Arial" w:cs="Arial"/>
          <w:sz w:val="22"/>
          <w:szCs w:val="22"/>
        </w:rPr>
        <w:t xml:space="preserve"> to improve measurement functionality, accuracy and throughput</w:t>
      </w:r>
      <w:r w:rsidR="00671866">
        <w:rPr>
          <w:rFonts w:ascii="Arial" w:hAnsi="Arial" w:cs="Arial"/>
          <w:sz w:val="22"/>
          <w:szCs w:val="22"/>
        </w:rPr>
        <w:t>, and applies these tools</w:t>
      </w:r>
      <w:r>
        <w:rPr>
          <w:rFonts w:ascii="Arial" w:hAnsi="Arial" w:cs="Arial"/>
          <w:sz w:val="22"/>
          <w:szCs w:val="22"/>
        </w:rPr>
        <w:t xml:space="preserve"> to problems in signaling, immunity and cellular information processing</w:t>
      </w:r>
      <w:r w:rsidR="00D173D8" w:rsidRPr="00176DE4">
        <w:rPr>
          <w:rFonts w:ascii="Arial" w:hAnsi="Arial" w:cs="Arial"/>
          <w:sz w:val="22"/>
          <w:szCs w:val="22"/>
        </w:rPr>
        <w:t>. We are particularly inte</w:t>
      </w:r>
      <w:r>
        <w:rPr>
          <w:rFonts w:ascii="Arial" w:hAnsi="Arial" w:cs="Arial"/>
          <w:sz w:val="22"/>
          <w:szCs w:val="22"/>
        </w:rPr>
        <w:t>rested in multiplexed proteomic and</w:t>
      </w:r>
      <w:r w:rsidR="00D173D8" w:rsidRPr="00176DE4">
        <w:rPr>
          <w:rFonts w:ascii="Arial" w:hAnsi="Arial" w:cs="Arial"/>
          <w:sz w:val="22"/>
          <w:szCs w:val="22"/>
        </w:rPr>
        <w:t xml:space="preserve"> transcriptomic methods at the single-cell level, w</w:t>
      </w:r>
      <w:bookmarkStart w:id="0" w:name="_GoBack"/>
      <w:bookmarkEnd w:id="0"/>
      <w:r w:rsidR="00D173D8" w:rsidRPr="00176DE4">
        <w:rPr>
          <w:rFonts w:ascii="Arial" w:hAnsi="Arial" w:cs="Arial"/>
          <w:sz w:val="22"/>
          <w:szCs w:val="22"/>
        </w:rPr>
        <w:t xml:space="preserve">ith applications to </w:t>
      </w:r>
      <w:r w:rsidR="005D6634">
        <w:rPr>
          <w:rFonts w:ascii="Arial" w:hAnsi="Arial" w:cs="Arial"/>
          <w:sz w:val="22"/>
          <w:szCs w:val="22"/>
        </w:rPr>
        <w:t>human</w:t>
      </w:r>
      <w:r>
        <w:rPr>
          <w:rFonts w:ascii="Arial" w:hAnsi="Arial" w:cs="Arial"/>
          <w:sz w:val="22"/>
          <w:szCs w:val="22"/>
        </w:rPr>
        <w:t xml:space="preserve"> tissue</w:t>
      </w:r>
      <w:r w:rsidR="00D173D8" w:rsidRPr="00176DE4">
        <w:rPr>
          <w:rFonts w:ascii="Arial" w:hAnsi="Arial" w:cs="Arial"/>
          <w:sz w:val="22"/>
          <w:szCs w:val="22"/>
        </w:rPr>
        <w:t xml:space="preserve">. </w:t>
      </w:r>
      <w:r w:rsidRPr="006B7F38">
        <w:rPr>
          <w:rFonts w:ascii="Arial" w:hAnsi="Arial" w:cs="Arial"/>
          <w:sz w:val="22"/>
          <w:szCs w:val="22"/>
        </w:rPr>
        <w:t>In th</w:t>
      </w:r>
      <w:r w:rsidR="00DC2DC5" w:rsidRPr="006B7F38">
        <w:rPr>
          <w:rFonts w:ascii="Arial" w:hAnsi="Arial" w:cs="Arial"/>
          <w:sz w:val="22"/>
          <w:szCs w:val="22"/>
        </w:rPr>
        <w:t xml:space="preserve">is NIH funded </w:t>
      </w:r>
      <w:r w:rsidR="001C0F55" w:rsidRPr="006B7F38">
        <w:rPr>
          <w:rFonts w:ascii="Arial" w:hAnsi="Arial" w:cs="Arial"/>
          <w:sz w:val="22"/>
          <w:szCs w:val="22"/>
        </w:rPr>
        <w:t>project</w:t>
      </w:r>
      <w:r w:rsidRPr="006B7F38">
        <w:rPr>
          <w:rFonts w:ascii="Arial" w:hAnsi="Arial" w:cs="Arial"/>
          <w:sz w:val="22"/>
          <w:szCs w:val="22"/>
        </w:rPr>
        <w:t>, we will develop</w:t>
      </w:r>
      <w:r w:rsidR="00C9302B" w:rsidRPr="006B7F38">
        <w:rPr>
          <w:rFonts w:ascii="Arial" w:hAnsi="Arial" w:cs="Arial"/>
          <w:sz w:val="22"/>
          <w:szCs w:val="22"/>
        </w:rPr>
        <w:t>:</w:t>
      </w:r>
    </w:p>
    <w:p w14:paraId="465F20AE" w14:textId="77777777" w:rsidR="00C9302B" w:rsidRDefault="00C9302B" w:rsidP="00D86889">
      <w:pPr>
        <w:tabs>
          <w:tab w:val="left" w:pos="90"/>
        </w:tabs>
        <w:spacing w:line="276" w:lineRule="auto"/>
        <w:ind w:left="-270" w:right="-270"/>
        <w:jc w:val="both"/>
        <w:rPr>
          <w:rFonts w:ascii="Arial" w:hAnsi="Arial" w:cs="Arial"/>
          <w:b/>
          <w:sz w:val="22"/>
          <w:szCs w:val="22"/>
        </w:rPr>
      </w:pPr>
    </w:p>
    <w:p w14:paraId="1CD533EB" w14:textId="6708B7BF" w:rsidR="00C9302B" w:rsidRPr="00C9302B" w:rsidRDefault="00C9302B" w:rsidP="00C9302B">
      <w:pPr>
        <w:pStyle w:val="ListParagraph"/>
        <w:numPr>
          <w:ilvl w:val="0"/>
          <w:numId w:val="2"/>
        </w:numPr>
        <w:tabs>
          <w:tab w:val="left" w:pos="90"/>
        </w:tabs>
        <w:spacing w:line="276" w:lineRule="auto"/>
        <w:ind w:right="-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Ultrasensitive and highly-multiplexed single cell proteomics methods</w:t>
      </w:r>
    </w:p>
    <w:p w14:paraId="3191D377" w14:textId="11E9CCA5" w:rsidR="00C9302B" w:rsidRDefault="00C9302B" w:rsidP="00C9302B">
      <w:pPr>
        <w:pStyle w:val="ListParagraph"/>
        <w:numPr>
          <w:ilvl w:val="0"/>
          <w:numId w:val="2"/>
        </w:numPr>
        <w:tabs>
          <w:tab w:val="left" w:pos="90"/>
        </w:tabs>
        <w:spacing w:line="276" w:lineRule="auto"/>
        <w:ind w:right="-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812C81" w:rsidRPr="00C9302B">
        <w:rPr>
          <w:rFonts w:ascii="Arial" w:hAnsi="Arial" w:cs="Arial"/>
          <w:b/>
          <w:sz w:val="22"/>
          <w:szCs w:val="22"/>
        </w:rPr>
        <w:t xml:space="preserve">ingle cell </w:t>
      </w:r>
      <w:r w:rsidR="00CD0D46">
        <w:rPr>
          <w:rFonts w:ascii="Arial" w:hAnsi="Arial" w:cs="Arial"/>
          <w:b/>
          <w:sz w:val="22"/>
          <w:szCs w:val="22"/>
        </w:rPr>
        <w:t>sequencing</w:t>
      </w:r>
      <w:r w:rsidR="00812C81" w:rsidRPr="00C9302B">
        <w:rPr>
          <w:rFonts w:ascii="Arial" w:hAnsi="Arial" w:cs="Arial"/>
          <w:b/>
          <w:sz w:val="22"/>
          <w:szCs w:val="22"/>
        </w:rPr>
        <w:t xml:space="preserve"> methods whe</w:t>
      </w:r>
      <w:r w:rsidR="00495B7A" w:rsidRPr="00C9302B">
        <w:rPr>
          <w:rFonts w:ascii="Arial" w:hAnsi="Arial" w:cs="Arial"/>
          <w:b/>
          <w:sz w:val="22"/>
          <w:szCs w:val="22"/>
        </w:rPr>
        <w:t>re the spatial position of every</w:t>
      </w:r>
      <w:r w:rsidR="00812C81" w:rsidRPr="00C9302B">
        <w:rPr>
          <w:rFonts w:ascii="Arial" w:hAnsi="Arial" w:cs="Arial"/>
          <w:b/>
          <w:sz w:val="22"/>
          <w:szCs w:val="22"/>
        </w:rPr>
        <w:t xml:space="preserve"> cell in the tissue is recorded </w:t>
      </w:r>
      <w:r w:rsidR="006B7F38">
        <w:rPr>
          <w:rFonts w:ascii="Arial" w:hAnsi="Arial" w:cs="Arial"/>
          <w:b/>
          <w:sz w:val="22"/>
          <w:szCs w:val="22"/>
        </w:rPr>
        <w:t xml:space="preserve">and its </w:t>
      </w:r>
      <w:r w:rsidR="00812C81" w:rsidRPr="00C9302B">
        <w:rPr>
          <w:rFonts w:ascii="Arial" w:hAnsi="Arial" w:cs="Arial"/>
          <w:b/>
          <w:sz w:val="22"/>
          <w:szCs w:val="22"/>
        </w:rPr>
        <w:t>transcriptome and proteome</w:t>
      </w:r>
      <w:r w:rsidR="006B7F3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6B7F38">
        <w:rPr>
          <w:rFonts w:ascii="Arial" w:hAnsi="Arial" w:cs="Arial"/>
          <w:b/>
          <w:sz w:val="22"/>
          <w:szCs w:val="22"/>
        </w:rPr>
        <w:t>is</w:t>
      </w:r>
      <w:proofErr w:type="gramEnd"/>
      <w:r w:rsidR="006B7F38">
        <w:rPr>
          <w:rFonts w:ascii="Arial" w:hAnsi="Arial" w:cs="Arial"/>
          <w:b/>
          <w:sz w:val="22"/>
          <w:szCs w:val="22"/>
        </w:rPr>
        <w:t xml:space="preserve"> measured</w:t>
      </w:r>
    </w:p>
    <w:p w14:paraId="049740AA" w14:textId="77777777" w:rsidR="00C9302B" w:rsidRDefault="00C9302B" w:rsidP="00C9302B">
      <w:pPr>
        <w:pStyle w:val="ListParagraph"/>
        <w:tabs>
          <w:tab w:val="left" w:pos="90"/>
        </w:tabs>
        <w:spacing w:line="276" w:lineRule="auto"/>
        <w:ind w:left="90" w:right="-270"/>
        <w:jc w:val="both"/>
        <w:rPr>
          <w:rFonts w:ascii="Arial" w:hAnsi="Arial" w:cs="Arial"/>
          <w:sz w:val="22"/>
          <w:szCs w:val="22"/>
        </w:rPr>
      </w:pPr>
    </w:p>
    <w:p w14:paraId="7DC43478" w14:textId="664D8907" w:rsidR="00812C81" w:rsidRPr="00C9302B" w:rsidRDefault="00495B7A" w:rsidP="00C9302B">
      <w:pPr>
        <w:tabs>
          <w:tab w:val="left" w:pos="90"/>
        </w:tabs>
        <w:spacing w:line="276" w:lineRule="auto"/>
        <w:ind w:left="-270" w:right="-270"/>
        <w:jc w:val="both"/>
        <w:rPr>
          <w:rFonts w:ascii="Arial" w:hAnsi="Arial" w:cs="Arial"/>
          <w:sz w:val="22"/>
          <w:szCs w:val="22"/>
        </w:rPr>
      </w:pPr>
      <w:r w:rsidRPr="00C9302B">
        <w:rPr>
          <w:rFonts w:ascii="Arial" w:hAnsi="Arial" w:cs="Arial"/>
          <w:sz w:val="22"/>
          <w:szCs w:val="22"/>
        </w:rPr>
        <w:t>Such a measurement capabilit</w:t>
      </w:r>
      <w:r w:rsidR="00C9302B">
        <w:rPr>
          <w:rFonts w:ascii="Arial" w:hAnsi="Arial" w:cs="Arial"/>
          <w:sz w:val="22"/>
          <w:szCs w:val="22"/>
        </w:rPr>
        <w:t>ies</w:t>
      </w:r>
      <w:r w:rsidRPr="00C9302B">
        <w:rPr>
          <w:rFonts w:ascii="Arial" w:hAnsi="Arial" w:cs="Arial"/>
          <w:sz w:val="22"/>
          <w:szCs w:val="22"/>
        </w:rPr>
        <w:t xml:space="preserve"> will allow us to </w:t>
      </w:r>
      <w:r w:rsidR="00A67C37" w:rsidRPr="00C9302B">
        <w:rPr>
          <w:rFonts w:ascii="Arial" w:hAnsi="Arial" w:cs="Arial"/>
          <w:sz w:val="22"/>
          <w:szCs w:val="22"/>
        </w:rPr>
        <w:t xml:space="preserve">discover new cell types and functional states, </w:t>
      </w:r>
      <w:r w:rsidRPr="00C9302B">
        <w:rPr>
          <w:rFonts w:ascii="Arial" w:hAnsi="Arial" w:cs="Arial"/>
          <w:sz w:val="22"/>
          <w:szCs w:val="22"/>
        </w:rPr>
        <w:t>create a Human Cell Atlas</w:t>
      </w:r>
      <w:r w:rsidR="00A67C37" w:rsidRPr="00C9302B">
        <w:rPr>
          <w:rFonts w:ascii="Arial" w:hAnsi="Arial" w:cs="Arial"/>
          <w:sz w:val="22"/>
          <w:szCs w:val="22"/>
        </w:rPr>
        <w:t>,</w:t>
      </w:r>
      <w:r w:rsidR="007125AB" w:rsidRPr="00C9302B">
        <w:rPr>
          <w:rFonts w:ascii="Arial" w:hAnsi="Arial" w:cs="Arial"/>
          <w:sz w:val="22"/>
          <w:szCs w:val="22"/>
        </w:rPr>
        <w:t xml:space="preserve"> and broadly impact a range of fields in Systems Biology and Medicine</w:t>
      </w:r>
      <w:r w:rsidRPr="00C9302B">
        <w:rPr>
          <w:rFonts w:ascii="Arial" w:hAnsi="Arial" w:cs="Arial"/>
          <w:sz w:val="22"/>
          <w:szCs w:val="22"/>
        </w:rPr>
        <w:t>.</w:t>
      </w:r>
    </w:p>
    <w:p w14:paraId="518273DF" w14:textId="77777777" w:rsidR="00646560" w:rsidRPr="00176DE4" w:rsidRDefault="00646560" w:rsidP="00495B7A">
      <w:pPr>
        <w:tabs>
          <w:tab w:val="left" w:pos="90"/>
        </w:tabs>
        <w:spacing w:line="276" w:lineRule="auto"/>
        <w:ind w:right="-270"/>
        <w:jc w:val="both"/>
        <w:rPr>
          <w:rFonts w:ascii="Arial" w:hAnsi="Arial" w:cs="Arial"/>
          <w:sz w:val="22"/>
          <w:szCs w:val="22"/>
        </w:rPr>
      </w:pPr>
    </w:p>
    <w:p w14:paraId="13648A28" w14:textId="335AF0D1" w:rsidR="00254748" w:rsidRPr="00176DE4" w:rsidRDefault="00495EA7" w:rsidP="00DC5F68">
      <w:pPr>
        <w:tabs>
          <w:tab w:val="left" w:pos="90"/>
        </w:tabs>
        <w:spacing w:line="276" w:lineRule="auto"/>
        <w:ind w:left="-270" w:right="-270"/>
        <w:jc w:val="both"/>
        <w:rPr>
          <w:rFonts w:ascii="Arial" w:hAnsi="Arial" w:cs="Arial"/>
          <w:sz w:val="22"/>
          <w:szCs w:val="22"/>
        </w:rPr>
      </w:pPr>
      <w:r w:rsidRPr="00176DE4">
        <w:rPr>
          <w:rFonts w:ascii="Arial" w:hAnsi="Arial" w:cs="Arial"/>
          <w:sz w:val="22"/>
          <w:szCs w:val="22"/>
        </w:rPr>
        <w:t xml:space="preserve">Applications from a range of backgrounds including </w:t>
      </w:r>
      <w:r w:rsidR="00176DE4">
        <w:rPr>
          <w:rFonts w:ascii="Arial" w:hAnsi="Arial" w:cs="Arial"/>
          <w:sz w:val="22"/>
          <w:szCs w:val="22"/>
        </w:rPr>
        <w:t xml:space="preserve">Engineering, </w:t>
      </w:r>
      <w:r w:rsidR="00911BA0" w:rsidRPr="00176DE4">
        <w:rPr>
          <w:rFonts w:ascii="Arial" w:hAnsi="Arial" w:cs="Arial"/>
          <w:sz w:val="22"/>
          <w:szCs w:val="22"/>
        </w:rPr>
        <w:t xml:space="preserve">Chemistry, </w:t>
      </w:r>
      <w:r w:rsidR="004C4EC5">
        <w:rPr>
          <w:rFonts w:ascii="Arial" w:hAnsi="Arial" w:cs="Arial"/>
          <w:sz w:val="22"/>
          <w:szCs w:val="22"/>
        </w:rPr>
        <w:t>Physics</w:t>
      </w:r>
      <w:r w:rsidR="002315F6">
        <w:rPr>
          <w:rFonts w:ascii="Arial" w:hAnsi="Arial" w:cs="Arial"/>
          <w:sz w:val="22"/>
          <w:szCs w:val="22"/>
        </w:rPr>
        <w:t xml:space="preserve"> and Biology</w:t>
      </w:r>
      <w:r w:rsidR="004C4EC5">
        <w:rPr>
          <w:rFonts w:ascii="Arial" w:hAnsi="Arial" w:cs="Arial"/>
          <w:sz w:val="22"/>
          <w:szCs w:val="22"/>
        </w:rPr>
        <w:t xml:space="preserve"> </w:t>
      </w:r>
      <w:r w:rsidRPr="00176DE4">
        <w:rPr>
          <w:rFonts w:ascii="Arial" w:hAnsi="Arial" w:cs="Arial"/>
          <w:sz w:val="22"/>
          <w:szCs w:val="22"/>
        </w:rPr>
        <w:t xml:space="preserve">are invited. </w:t>
      </w:r>
      <w:r w:rsidR="00E67D3B">
        <w:rPr>
          <w:rFonts w:ascii="Arial" w:hAnsi="Arial" w:cs="Arial"/>
          <w:sz w:val="22"/>
          <w:szCs w:val="22"/>
        </w:rPr>
        <w:t>Desired</w:t>
      </w:r>
      <w:r w:rsidR="00646560" w:rsidRPr="00176DE4">
        <w:rPr>
          <w:rFonts w:ascii="Arial" w:hAnsi="Arial" w:cs="Arial"/>
          <w:sz w:val="22"/>
          <w:szCs w:val="22"/>
        </w:rPr>
        <w:t xml:space="preserve"> skills include cell culture, basic biochemistry, microscopy, image processing, and programming. </w:t>
      </w:r>
      <w:r w:rsidR="00495B7A">
        <w:rPr>
          <w:rFonts w:ascii="Arial" w:hAnsi="Arial" w:cs="Arial"/>
          <w:sz w:val="22"/>
          <w:szCs w:val="22"/>
        </w:rPr>
        <w:t xml:space="preserve">Dealing with tissue sections will be necessary. </w:t>
      </w:r>
      <w:r w:rsidR="00646560" w:rsidRPr="00176DE4">
        <w:rPr>
          <w:rFonts w:ascii="Arial" w:hAnsi="Arial" w:cs="Arial"/>
          <w:sz w:val="22"/>
          <w:szCs w:val="22"/>
        </w:rPr>
        <w:t xml:space="preserve">Experience with </w:t>
      </w:r>
      <w:r w:rsidR="00495B7A">
        <w:rPr>
          <w:rFonts w:ascii="Arial" w:hAnsi="Arial" w:cs="Arial"/>
          <w:sz w:val="22"/>
          <w:szCs w:val="22"/>
        </w:rPr>
        <w:t xml:space="preserve">sequencing, </w:t>
      </w:r>
      <w:r w:rsidR="00646560" w:rsidRPr="00176DE4">
        <w:rPr>
          <w:rFonts w:ascii="Arial" w:hAnsi="Arial" w:cs="Arial"/>
          <w:sz w:val="22"/>
          <w:szCs w:val="22"/>
        </w:rPr>
        <w:t xml:space="preserve">microfluidics, cloning, and modeling are a plus. Our </w:t>
      </w:r>
      <w:r w:rsidR="00254748" w:rsidRPr="00176DE4">
        <w:rPr>
          <w:rFonts w:ascii="Arial" w:hAnsi="Arial" w:cs="Arial"/>
          <w:sz w:val="22"/>
          <w:szCs w:val="22"/>
        </w:rPr>
        <w:t xml:space="preserve">laboratory </w:t>
      </w:r>
      <w:r w:rsidR="00694469">
        <w:rPr>
          <w:rFonts w:ascii="Arial" w:hAnsi="Arial" w:cs="Arial"/>
          <w:sz w:val="22"/>
          <w:szCs w:val="22"/>
        </w:rPr>
        <w:t>is</w:t>
      </w:r>
      <w:r w:rsidR="00254748" w:rsidRPr="00176DE4">
        <w:rPr>
          <w:rFonts w:ascii="Arial" w:hAnsi="Arial" w:cs="Arial"/>
          <w:sz w:val="22"/>
          <w:szCs w:val="22"/>
        </w:rPr>
        <w:t xml:space="preserve"> </w:t>
      </w:r>
      <w:r w:rsidRPr="00176DE4">
        <w:rPr>
          <w:rFonts w:ascii="Arial" w:hAnsi="Arial" w:cs="Arial"/>
          <w:sz w:val="22"/>
          <w:szCs w:val="22"/>
        </w:rPr>
        <w:t xml:space="preserve">affiliated with the </w:t>
      </w:r>
      <w:r w:rsidR="00254748" w:rsidRPr="00176DE4">
        <w:rPr>
          <w:rFonts w:ascii="Arial" w:hAnsi="Arial" w:cs="Arial"/>
          <w:sz w:val="22"/>
          <w:szCs w:val="22"/>
        </w:rPr>
        <w:t>Institute for Molecular Engineering</w:t>
      </w:r>
      <w:r w:rsidRPr="00176DE4">
        <w:rPr>
          <w:rFonts w:ascii="Arial" w:hAnsi="Arial" w:cs="Arial"/>
          <w:sz w:val="22"/>
          <w:szCs w:val="22"/>
        </w:rPr>
        <w:t xml:space="preserve"> (</w:t>
      </w:r>
      <w:hyperlink r:id="rId11" w:history="1">
        <w:r w:rsidRPr="00176DE4">
          <w:rPr>
            <w:rStyle w:val="Hyperlink"/>
            <w:rFonts w:ascii="Arial" w:hAnsi="Arial" w:cs="Arial"/>
            <w:sz w:val="22"/>
            <w:szCs w:val="22"/>
          </w:rPr>
          <w:t>www.ime.uchicago.edu</w:t>
        </w:r>
      </w:hyperlink>
      <w:r w:rsidRPr="00176DE4">
        <w:rPr>
          <w:rFonts w:ascii="Arial" w:hAnsi="Arial" w:cs="Arial"/>
          <w:sz w:val="22"/>
          <w:szCs w:val="22"/>
        </w:rPr>
        <w:t xml:space="preserve">) </w:t>
      </w:r>
      <w:r w:rsidR="00254748" w:rsidRPr="00176DE4">
        <w:rPr>
          <w:rFonts w:ascii="Arial" w:hAnsi="Arial" w:cs="Arial"/>
          <w:sz w:val="22"/>
          <w:szCs w:val="22"/>
        </w:rPr>
        <w:t>and Institute for Genomics and Systems Biology</w:t>
      </w:r>
      <w:r w:rsidRPr="00176DE4">
        <w:rPr>
          <w:rFonts w:ascii="Arial" w:hAnsi="Arial" w:cs="Arial"/>
          <w:sz w:val="22"/>
          <w:szCs w:val="22"/>
        </w:rPr>
        <w:t xml:space="preserve"> (</w:t>
      </w:r>
      <w:hyperlink r:id="rId12" w:history="1">
        <w:r w:rsidRPr="00176DE4">
          <w:rPr>
            <w:rStyle w:val="Hyperlink"/>
            <w:rFonts w:ascii="Arial" w:hAnsi="Arial" w:cs="Arial"/>
            <w:sz w:val="22"/>
            <w:szCs w:val="22"/>
          </w:rPr>
          <w:t>http://www.igsb.anl.gov/</w:t>
        </w:r>
      </w:hyperlink>
      <w:r w:rsidRPr="00176DE4">
        <w:rPr>
          <w:rFonts w:ascii="Arial" w:hAnsi="Arial" w:cs="Arial"/>
          <w:sz w:val="22"/>
          <w:szCs w:val="22"/>
        </w:rPr>
        <w:t>)</w:t>
      </w:r>
      <w:r w:rsidR="00254748" w:rsidRPr="00176DE4">
        <w:rPr>
          <w:rFonts w:ascii="Arial" w:hAnsi="Arial" w:cs="Arial"/>
          <w:sz w:val="22"/>
          <w:szCs w:val="22"/>
        </w:rPr>
        <w:t>.</w:t>
      </w:r>
      <w:r w:rsidRPr="00176DE4">
        <w:rPr>
          <w:rFonts w:ascii="Arial" w:hAnsi="Arial" w:cs="Arial"/>
          <w:sz w:val="22"/>
          <w:szCs w:val="22"/>
        </w:rPr>
        <w:t xml:space="preserve"> </w:t>
      </w:r>
    </w:p>
    <w:p w14:paraId="42CBA413" w14:textId="77777777" w:rsidR="00646560" w:rsidRPr="00176DE4" w:rsidRDefault="00646560" w:rsidP="00D86889">
      <w:pPr>
        <w:tabs>
          <w:tab w:val="left" w:pos="90"/>
        </w:tabs>
        <w:spacing w:line="276" w:lineRule="auto"/>
        <w:ind w:left="-270" w:right="-270"/>
        <w:jc w:val="both"/>
        <w:rPr>
          <w:rFonts w:ascii="Arial" w:hAnsi="Arial" w:cs="Arial"/>
          <w:sz w:val="22"/>
          <w:szCs w:val="22"/>
        </w:rPr>
      </w:pPr>
    </w:p>
    <w:p w14:paraId="7421DF60" w14:textId="5788EA2D" w:rsidR="008C4948" w:rsidRPr="008C4948" w:rsidRDefault="00646560" w:rsidP="008C4948">
      <w:pPr>
        <w:ind w:left="-270" w:right="-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76DE4">
        <w:rPr>
          <w:rFonts w:ascii="Arial" w:hAnsi="Arial" w:cs="Arial"/>
          <w:sz w:val="22"/>
          <w:szCs w:val="22"/>
        </w:rPr>
        <w:t>Highly motivated candidates should send an application package with research interests, full CV with experimental and computational skills listed in detail, names and contact information of 3 refer</w:t>
      </w:r>
      <w:r w:rsidR="00495B7A">
        <w:rPr>
          <w:rFonts w:ascii="Arial" w:hAnsi="Arial" w:cs="Arial"/>
          <w:sz w:val="22"/>
          <w:szCs w:val="22"/>
        </w:rPr>
        <w:t xml:space="preserve">ences to Savas Tay </w:t>
      </w:r>
      <w:r w:rsidR="00495B7A" w:rsidRPr="006B7F38">
        <w:rPr>
          <w:rFonts w:ascii="Arial" w:hAnsi="Arial" w:cs="Arial"/>
          <w:b/>
          <w:sz w:val="22"/>
          <w:szCs w:val="22"/>
        </w:rPr>
        <w:t>(</w:t>
      </w:r>
      <w:hyperlink r:id="rId13" w:history="1">
        <w:r w:rsidR="008C4948" w:rsidRPr="006B7F38">
          <w:rPr>
            <w:rStyle w:val="Hyperlink"/>
            <w:rFonts w:ascii="Arial" w:hAnsi="Arial" w:cs="Arial"/>
            <w:b/>
            <w:sz w:val="22"/>
            <w:szCs w:val="22"/>
          </w:rPr>
          <w:t>savas.tay@gmail.com</w:t>
        </w:r>
      </w:hyperlink>
      <w:r w:rsidRPr="006B7F38">
        <w:rPr>
          <w:rFonts w:ascii="Arial" w:hAnsi="Arial" w:cs="Arial"/>
          <w:b/>
          <w:sz w:val="22"/>
          <w:szCs w:val="22"/>
        </w:rPr>
        <w:t>).</w:t>
      </w:r>
      <w:r w:rsidR="008C4948">
        <w:rPr>
          <w:rFonts w:ascii="Arial" w:hAnsi="Arial" w:cs="Arial"/>
          <w:sz w:val="22"/>
          <w:szCs w:val="22"/>
        </w:rPr>
        <w:t xml:space="preserve">  A</w:t>
      </w:r>
      <w:r w:rsidR="008C4948" w:rsidRPr="008C4948">
        <w:rPr>
          <w:rFonts w:ascii="Arial" w:hAnsi="Arial" w:cs="Arial"/>
          <w:color w:val="000000" w:themeColor="text1"/>
          <w:sz w:val="22"/>
          <w:szCs w:val="22"/>
        </w:rPr>
        <w:t xml:space="preserve">pplications </w:t>
      </w:r>
      <w:r w:rsidR="00C5456B">
        <w:rPr>
          <w:rFonts w:ascii="Arial" w:hAnsi="Arial" w:cs="Arial"/>
          <w:color w:val="000000" w:themeColor="text1"/>
          <w:sz w:val="22"/>
          <w:szCs w:val="22"/>
        </w:rPr>
        <w:t xml:space="preserve">should be submitted </w:t>
      </w:r>
      <w:proofErr w:type="gramStart"/>
      <w:r w:rsidR="000C5088">
        <w:rPr>
          <w:rFonts w:ascii="Arial" w:hAnsi="Arial" w:cs="Arial"/>
          <w:color w:val="000000" w:themeColor="text1"/>
          <w:sz w:val="22"/>
          <w:szCs w:val="22"/>
        </w:rPr>
        <w:t>immediately</w:t>
      </w:r>
      <w:proofErr w:type="gramEnd"/>
      <w:r w:rsidR="00C5456B">
        <w:rPr>
          <w:rFonts w:ascii="Arial" w:hAnsi="Arial" w:cs="Arial"/>
          <w:color w:val="000000" w:themeColor="text1"/>
          <w:sz w:val="22"/>
          <w:szCs w:val="22"/>
        </w:rPr>
        <w:t xml:space="preserve"> and applications </w:t>
      </w:r>
      <w:r w:rsidR="008C4948">
        <w:rPr>
          <w:rFonts w:ascii="Arial" w:hAnsi="Arial" w:cs="Arial"/>
          <w:color w:val="000000" w:themeColor="text1"/>
          <w:sz w:val="22"/>
          <w:szCs w:val="22"/>
        </w:rPr>
        <w:t xml:space="preserve">will </w:t>
      </w:r>
      <w:r w:rsidR="008C4948" w:rsidRPr="008C4948">
        <w:rPr>
          <w:rFonts w:ascii="Arial" w:hAnsi="Arial" w:cs="Arial"/>
          <w:color w:val="000000" w:themeColor="text1"/>
          <w:sz w:val="22"/>
          <w:szCs w:val="22"/>
        </w:rPr>
        <w:t>be considered until the position</w:t>
      </w:r>
      <w:r w:rsidR="006B7F38">
        <w:rPr>
          <w:rFonts w:ascii="Arial" w:hAnsi="Arial" w:cs="Arial"/>
          <w:color w:val="000000" w:themeColor="text1"/>
          <w:sz w:val="22"/>
          <w:szCs w:val="22"/>
        </w:rPr>
        <w:t>s</w:t>
      </w:r>
      <w:r w:rsidR="008C4948" w:rsidRPr="008C49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B7F38">
        <w:rPr>
          <w:rFonts w:ascii="Arial" w:hAnsi="Arial" w:cs="Arial"/>
          <w:color w:val="000000" w:themeColor="text1"/>
          <w:sz w:val="22"/>
          <w:szCs w:val="22"/>
        </w:rPr>
        <w:t>are</w:t>
      </w:r>
      <w:r w:rsidR="008C4948" w:rsidRPr="008C4948">
        <w:rPr>
          <w:rFonts w:ascii="Arial" w:hAnsi="Arial" w:cs="Arial"/>
          <w:color w:val="000000" w:themeColor="text1"/>
          <w:sz w:val="22"/>
          <w:szCs w:val="22"/>
        </w:rPr>
        <w:t xml:space="preserve"> filled. </w:t>
      </w:r>
    </w:p>
    <w:p w14:paraId="6B2F4DF5" w14:textId="65E743D3" w:rsidR="00365F65" w:rsidRDefault="00365F65" w:rsidP="008C4948">
      <w:pPr>
        <w:tabs>
          <w:tab w:val="left" w:pos="90"/>
        </w:tabs>
        <w:spacing w:line="276" w:lineRule="auto"/>
        <w:ind w:left="-270" w:right="-360"/>
        <w:jc w:val="both"/>
        <w:rPr>
          <w:rFonts w:ascii="Arial" w:hAnsi="Arial" w:cs="Arial"/>
          <w:sz w:val="22"/>
          <w:szCs w:val="22"/>
        </w:rPr>
      </w:pPr>
    </w:p>
    <w:p w14:paraId="1089F22A" w14:textId="0423DF89" w:rsidR="008C4948" w:rsidRPr="000C5088" w:rsidRDefault="008C4948" w:rsidP="000C5088">
      <w:pPr>
        <w:ind w:left="-270" w:right="-360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0C5088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The University of Chicago is an Affirmative Action/Equal Opportunity/Disabled/Veterans Employer and does not discriminate on the basis of race, color, religion, sex, sexual orientation, gender identity, national or ethnic origin, age, status as an individual with a disability, protected veteran status, genetic information, or other protected classes under the law. For additional information see </w:t>
      </w:r>
      <w:hyperlink r:id="rId14" w:history="1">
        <w:r w:rsidR="000C5088" w:rsidRPr="00382565">
          <w:rPr>
            <w:rStyle w:val="Hyperlink"/>
            <w:rFonts w:ascii="Arial" w:eastAsia="Times New Roman" w:hAnsi="Arial" w:cs="Arial"/>
            <w:i/>
            <w:sz w:val="22"/>
            <w:szCs w:val="22"/>
          </w:rPr>
          <w:t>http://www.uchicago.edu/about/non_discrimination_statement/</w:t>
        </w:r>
      </w:hyperlink>
      <w:r w:rsidRPr="000C5088">
        <w:rPr>
          <w:rFonts w:ascii="Arial" w:eastAsia="Times New Roman" w:hAnsi="Arial" w:cs="Arial"/>
          <w:i/>
          <w:color w:val="000000" w:themeColor="text1"/>
          <w:sz w:val="22"/>
          <w:szCs w:val="22"/>
        </w:rPr>
        <w:t>. Job seekers in need of a reasonable accommodation to complete the application process should call 773-702-0287 or email</w:t>
      </w:r>
      <w:r w:rsidRPr="000C5088">
        <w:rPr>
          <w:rStyle w:val="apple-converted-space"/>
          <w:rFonts w:ascii="Arial" w:eastAsia="Times New Roman" w:hAnsi="Arial" w:cs="Arial"/>
          <w:i/>
          <w:color w:val="000000" w:themeColor="text1"/>
          <w:sz w:val="22"/>
          <w:szCs w:val="22"/>
        </w:rPr>
        <w:t> </w:t>
      </w:r>
      <w:hyperlink r:id="rId15" w:history="1">
        <w:r w:rsidRPr="000C5088">
          <w:rPr>
            <w:rStyle w:val="Hyperlink"/>
            <w:rFonts w:ascii="Arial" w:eastAsia="Times New Roman" w:hAnsi="Arial" w:cs="Arial"/>
            <w:i/>
            <w:sz w:val="22"/>
            <w:szCs w:val="22"/>
          </w:rPr>
          <w:t>ACOppAdministrator@uchicago.edu</w:t>
        </w:r>
      </w:hyperlink>
      <w:r w:rsidRPr="000C5088">
        <w:rPr>
          <w:rStyle w:val="apple-converted-space"/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 </w:t>
      </w:r>
      <w:r w:rsidRPr="000C5088">
        <w:rPr>
          <w:rFonts w:ascii="Arial" w:eastAsia="Times New Roman" w:hAnsi="Arial" w:cs="Arial"/>
          <w:i/>
          <w:color w:val="000000" w:themeColor="text1"/>
          <w:sz w:val="22"/>
          <w:szCs w:val="22"/>
        </w:rPr>
        <w:t>with their request.</w:t>
      </w:r>
      <w:r w:rsidRPr="000C5088">
        <w:rPr>
          <w:rStyle w:val="apple-converted-space"/>
          <w:rFonts w:ascii="Arial" w:eastAsia="Times New Roman" w:hAnsi="Arial" w:cs="Arial"/>
          <w:i/>
          <w:color w:val="000000" w:themeColor="text1"/>
          <w:sz w:val="22"/>
          <w:szCs w:val="22"/>
        </w:rPr>
        <w:t> </w:t>
      </w:r>
      <w:r w:rsidRPr="000C5088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> </w:t>
      </w:r>
    </w:p>
    <w:sectPr w:rsidR="008C4948" w:rsidRPr="000C5088" w:rsidSect="00B825D3">
      <w:pgSz w:w="12240" w:h="15840"/>
      <w:pgMar w:top="990" w:right="144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56D3"/>
    <w:multiLevelType w:val="hybridMultilevel"/>
    <w:tmpl w:val="2CD093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DFB6613"/>
    <w:multiLevelType w:val="hybridMultilevel"/>
    <w:tmpl w:val="0328905C"/>
    <w:lvl w:ilvl="0" w:tplc="99BE9D0A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560"/>
    <w:rsid w:val="000C5088"/>
    <w:rsid w:val="000E0CA0"/>
    <w:rsid w:val="000F69D2"/>
    <w:rsid w:val="001461B7"/>
    <w:rsid w:val="00157F7D"/>
    <w:rsid w:val="00176DE4"/>
    <w:rsid w:val="00192222"/>
    <w:rsid w:val="001C0F55"/>
    <w:rsid w:val="001D4DA8"/>
    <w:rsid w:val="002315F6"/>
    <w:rsid w:val="00254748"/>
    <w:rsid w:val="00260C93"/>
    <w:rsid w:val="00365F65"/>
    <w:rsid w:val="003B230D"/>
    <w:rsid w:val="004578B2"/>
    <w:rsid w:val="00495B7A"/>
    <w:rsid w:val="00495EA7"/>
    <w:rsid w:val="004C4EC5"/>
    <w:rsid w:val="00560E9D"/>
    <w:rsid w:val="00587783"/>
    <w:rsid w:val="005935A0"/>
    <w:rsid w:val="00597C9B"/>
    <w:rsid w:val="005B5342"/>
    <w:rsid w:val="005C065A"/>
    <w:rsid w:val="005D6634"/>
    <w:rsid w:val="005F1EF7"/>
    <w:rsid w:val="00610820"/>
    <w:rsid w:val="00623429"/>
    <w:rsid w:val="00646560"/>
    <w:rsid w:val="00656DE2"/>
    <w:rsid w:val="00671866"/>
    <w:rsid w:val="00694469"/>
    <w:rsid w:val="006B7F38"/>
    <w:rsid w:val="007125AB"/>
    <w:rsid w:val="00812C81"/>
    <w:rsid w:val="008C4948"/>
    <w:rsid w:val="00911BA0"/>
    <w:rsid w:val="00936639"/>
    <w:rsid w:val="00981440"/>
    <w:rsid w:val="009D79DB"/>
    <w:rsid w:val="00A31052"/>
    <w:rsid w:val="00A67C37"/>
    <w:rsid w:val="00A95CAF"/>
    <w:rsid w:val="00AC4449"/>
    <w:rsid w:val="00B311AC"/>
    <w:rsid w:val="00B825D3"/>
    <w:rsid w:val="00C5456B"/>
    <w:rsid w:val="00C77506"/>
    <w:rsid w:val="00C9302B"/>
    <w:rsid w:val="00CD0D46"/>
    <w:rsid w:val="00D173D8"/>
    <w:rsid w:val="00D729BE"/>
    <w:rsid w:val="00D86889"/>
    <w:rsid w:val="00DC2DC5"/>
    <w:rsid w:val="00DC5F68"/>
    <w:rsid w:val="00E55327"/>
    <w:rsid w:val="00E67D3B"/>
    <w:rsid w:val="00F166A7"/>
    <w:rsid w:val="00F606E1"/>
    <w:rsid w:val="00F773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B50E24"/>
  <w15:docId w15:val="{92D62A31-5377-2644-A114-9243290E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56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5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A0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95E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4948"/>
  </w:style>
  <w:style w:type="character" w:styleId="UnresolvedMention">
    <w:name w:val="Unresolved Mention"/>
    <w:basedOn w:val="DefaultParagraphFont"/>
    <w:uiPriority w:val="99"/>
    <w:semiHidden/>
    <w:unhideWhenUsed/>
    <w:rsid w:val="000C5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avas.ta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hyperlink" Target="http://www.igsb.anl.gov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hyperlink" Target="http://www.ime.uchicago.ed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COppAdministrator@uchicago.edu" TargetMode="External"/><Relationship Id="rId10" Type="http://schemas.openxmlformats.org/officeDocument/2006/relationships/hyperlink" Target="http://www.taylab.uchicago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yperlink" Target="http://www.uchicago.edu/about/non_discrimination_stat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dc:description/>
  <cp:lastModifiedBy>Savas Tay</cp:lastModifiedBy>
  <cp:revision>10</cp:revision>
  <dcterms:created xsi:type="dcterms:W3CDTF">2017-08-09T16:22:00Z</dcterms:created>
  <dcterms:modified xsi:type="dcterms:W3CDTF">2019-05-07T17:02:00Z</dcterms:modified>
</cp:coreProperties>
</file>