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11326" w14:textId="4A7D4BDE" w:rsidR="004F27D1" w:rsidRDefault="0067597A" w:rsidP="00206A29">
      <w:pPr>
        <w:jc w:val="center"/>
      </w:pPr>
    </w:p>
    <w:p w14:paraId="3DD85D5D" w14:textId="57A47836" w:rsidR="00F156B6" w:rsidRDefault="00E61218" w:rsidP="00206A29">
      <w:pPr>
        <w:jc w:val="center"/>
      </w:pPr>
      <w:r>
        <w:rPr>
          <w:noProof/>
        </w:rPr>
        <w:drawing>
          <wp:inline distT="0" distB="0" distL="0" distR="0" wp14:anchorId="5BA487F5" wp14:editId="7369CADD">
            <wp:extent cx="3034938" cy="1386653"/>
            <wp:effectExtent l="0" t="0" r="0" b="4445"/>
            <wp:docPr id="6" name="Picture 6" descr="http://branding.uchospitals.edu/biological-sciences/UC_BS_2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nding.uchospitals.edu/biological-sciences/UC_BS_2C_CMY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3139" cy="1390400"/>
                    </a:xfrm>
                    <a:prstGeom prst="rect">
                      <a:avLst/>
                    </a:prstGeom>
                    <a:noFill/>
                    <a:ln>
                      <a:noFill/>
                    </a:ln>
                  </pic:spPr>
                </pic:pic>
              </a:graphicData>
            </a:graphic>
          </wp:inline>
        </w:drawing>
      </w:r>
    </w:p>
    <w:p w14:paraId="30829A58" w14:textId="77777777" w:rsidR="00F156B6" w:rsidRDefault="00F156B6"/>
    <w:p w14:paraId="630BED39" w14:textId="77777777" w:rsidR="00A640F8" w:rsidRDefault="00A640F8"/>
    <w:p w14:paraId="364E673D" w14:textId="6D50C66A" w:rsidR="00F156B6" w:rsidRPr="000E16CD" w:rsidRDefault="00E61218">
      <w:pPr>
        <w:rPr>
          <w:color w:val="000000" w:themeColor="text1"/>
          <w:sz w:val="32"/>
          <w:szCs w:val="32"/>
        </w:rPr>
      </w:pPr>
      <w:r w:rsidRPr="000E16CD">
        <w:rPr>
          <w:b/>
          <w:color w:val="000000" w:themeColor="text1"/>
          <w:sz w:val="32"/>
          <w:szCs w:val="32"/>
        </w:rPr>
        <w:t>P</w:t>
      </w:r>
      <w:r w:rsidR="00DE6DE5">
        <w:rPr>
          <w:b/>
          <w:color w:val="000000" w:themeColor="text1"/>
          <w:sz w:val="32"/>
          <w:szCs w:val="32"/>
        </w:rPr>
        <w:t>re- and P</w:t>
      </w:r>
      <w:r w:rsidRPr="000E16CD">
        <w:rPr>
          <w:b/>
          <w:color w:val="000000" w:themeColor="text1"/>
          <w:sz w:val="32"/>
          <w:szCs w:val="32"/>
        </w:rPr>
        <w:t>ost</w:t>
      </w:r>
      <w:r w:rsidR="00DE6DE5">
        <w:rPr>
          <w:b/>
          <w:color w:val="000000" w:themeColor="text1"/>
          <w:sz w:val="32"/>
          <w:szCs w:val="32"/>
        </w:rPr>
        <w:t>-D</w:t>
      </w:r>
      <w:r w:rsidRPr="000E16CD">
        <w:rPr>
          <w:b/>
          <w:color w:val="000000" w:themeColor="text1"/>
          <w:sz w:val="32"/>
          <w:szCs w:val="32"/>
        </w:rPr>
        <w:t xml:space="preserve">octoral </w:t>
      </w:r>
      <w:r w:rsidR="000E16CD" w:rsidRPr="000E16CD">
        <w:rPr>
          <w:b/>
          <w:color w:val="000000" w:themeColor="text1"/>
          <w:sz w:val="32"/>
          <w:szCs w:val="32"/>
        </w:rPr>
        <w:t>Fellow</w:t>
      </w:r>
      <w:r w:rsidR="00DE6DE5">
        <w:rPr>
          <w:b/>
          <w:color w:val="000000" w:themeColor="text1"/>
          <w:sz w:val="32"/>
          <w:szCs w:val="32"/>
        </w:rPr>
        <w:t>ship</w:t>
      </w:r>
      <w:r w:rsidR="000E16CD" w:rsidRPr="000E16CD">
        <w:rPr>
          <w:b/>
          <w:color w:val="000000" w:themeColor="text1"/>
          <w:sz w:val="32"/>
          <w:szCs w:val="32"/>
        </w:rPr>
        <w:t xml:space="preserve"> Position Open in Cardiovascular Training Program</w:t>
      </w:r>
    </w:p>
    <w:p w14:paraId="78DB5D9B" w14:textId="6DD05BCC" w:rsidR="00F156B6" w:rsidRPr="000E16CD" w:rsidRDefault="00F66BEF" w:rsidP="00F156B6">
      <w:pPr>
        <w:shd w:val="clear" w:color="auto" w:fill="FFFFFF"/>
        <w:spacing w:after="180"/>
        <w:outlineLvl w:val="1"/>
        <w:rPr>
          <w:rFonts w:eastAsia="Times New Roman"/>
          <w:color w:val="000000" w:themeColor="text1"/>
          <w:sz w:val="32"/>
          <w:szCs w:val="32"/>
        </w:rPr>
      </w:pPr>
      <w:r w:rsidRPr="000E16CD">
        <w:rPr>
          <w:rFonts w:eastAsia="Times New Roman"/>
          <w:b/>
          <w:bCs/>
          <w:color w:val="000000" w:themeColor="text1"/>
          <w:sz w:val="32"/>
          <w:szCs w:val="32"/>
        </w:rPr>
        <w:t>[</w:t>
      </w:r>
      <w:r w:rsidR="00206A29" w:rsidRPr="000E16CD">
        <w:rPr>
          <w:rFonts w:eastAsia="Times New Roman"/>
          <w:b/>
          <w:bCs/>
          <w:color w:val="000000" w:themeColor="text1"/>
          <w:sz w:val="32"/>
          <w:szCs w:val="32"/>
        </w:rPr>
        <w:t>Area of expertise</w:t>
      </w:r>
      <w:r w:rsidR="000E16CD" w:rsidRPr="000E16CD">
        <w:rPr>
          <w:rFonts w:eastAsia="Times New Roman"/>
          <w:b/>
          <w:bCs/>
          <w:color w:val="000000" w:themeColor="text1"/>
          <w:sz w:val="32"/>
          <w:szCs w:val="32"/>
        </w:rPr>
        <w:t>: Molecular Biology, Cell Biology and Animal models</w:t>
      </w:r>
      <w:r w:rsidRPr="000E16CD">
        <w:rPr>
          <w:rFonts w:eastAsia="Times New Roman"/>
          <w:b/>
          <w:bCs/>
          <w:color w:val="000000" w:themeColor="text1"/>
          <w:sz w:val="32"/>
          <w:szCs w:val="32"/>
        </w:rPr>
        <w:t>]</w:t>
      </w:r>
    </w:p>
    <w:p w14:paraId="52361151" w14:textId="1C3394F0" w:rsidR="000E16CD" w:rsidRPr="000E16CD" w:rsidRDefault="000E16CD" w:rsidP="000E16CD">
      <w:pPr>
        <w:pStyle w:val="NormalWeb"/>
        <w:shd w:val="clear" w:color="auto" w:fill="FBFCFF"/>
        <w:spacing w:line="255" w:lineRule="atLeast"/>
        <w:jc w:val="both"/>
        <w:rPr>
          <w:color w:val="333333"/>
        </w:rPr>
      </w:pPr>
      <w:r w:rsidRPr="000E16CD">
        <w:rPr>
          <w:color w:val="333333"/>
        </w:rPr>
        <w:t xml:space="preserve">The Cardiovascular Sciences Training Grant welcomes applications for pre- </w:t>
      </w:r>
      <w:r w:rsidR="00DE6DE5">
        <w:rPr>
          <w:color w:val="333333"/>
        </w:rPr>
        <w:t xml:space="preserve">(graduate) </w:t>
      </w:r>
      <w:r w:rsidRPr="000E16CD">
        <w:rPr>
          <w:color w:val="333333"/>
        </w:rPr>
        <w:t>and post</w:t>
      </w:r>
      <w:r w:rsidR="00DE6DE5">
        <w:rPr>
          <w:color w:val="333333"/>
        </w:rPr>
        <w:t>-</w:t>
      </w:r>
      <w:r w:rsidRPr="000E16CD">
        <w:rPr>
          <w:color w:val="333333"/>
        </w:rPr>
        <w:t xml:space="preserve">doctoral programs. This opportunity is also available for selected M.D. </w:t>
      </w:r>
      <w:bookmarkStart w:id="0" w:name="_GoBack"/>
      <w:bookmarkEnd w:id="0"/>
      <w:r w:rsidRPr="000E16CD">
        <w:rPr>
          <w:color w:val="333333"/>
        </w:rPr>
        <w:t xml:space="preserve">graduates, who have prior basic research experience and who are interested in devoting at least 2 years to basic science research in the cardiovascular sciences. The T32 training grant supports trainees to work in the laboratories of one of 33 leading investigators, whose research are in the area of cardiovascular sciences. The trainers include faculty from Cardiology, Pathology, Genetics, Internal Medicine, Pediatrics, Neurology, Pharmacology, Physiology, Biochemistry, and Molecular Biology. The program emphasizes training in vascular and stem cell biology, atherosclerosis, cardiac development and pathophysiology, cellular cardiac electrophysiology, cardiac imaging, and cardiovascular metabolism, genetics, and epigenetics. </w:t>
      </w:r>
    </w:p>
    <w:p w14:paraId="7F432F0F" w14:textId="135F8B27" w:rsidR="000E16CD" w:rsidRPr="000E16CD" w:rsidRDefault="000E16CD" w:rsidP="000E16CD">
      <w:r w:rsidRPr="000E16CD">
        <w:t xml:space="preserve">Candidates should be highly motivated and interested in pursuing a career in academic research. </w:t>
      </w:r>
      <w:r w:rsidR="00DE6DE5" w:rsidRPr="00DE6DE5">
        <w:rPr>
          <w:b/>
        </w:rPr>
        <w:t xml:space="preserve">Pre-doctoral candidates must be a US citizen or Permanent Resident and be enrolled in </w:t>
      </w:r>
      <w:r w:rsidR="00BA5826">
        <w:rPr>
          <w:b/>
        </w:rPr>
        <w:t>a graduate program at the University of Chicago</w:t>
      </w:r>
      <w:r w:rsidR="00DE6DE5" w:rsidRPr="00DE6DE5">
        <w:rPr>
          <w:b/>
        </w:rPr>
        <w:t>.</w:t>
      </w:r>
      <w:r w:rsidR="00DE6DE5">
        <w:t xml:space="preserve"> </w:t>
      </w:r>
      <w:r w:rsidRPr="000E16CD">
        <w:rPr>
          <w:b/>
        </w:rPr>
        <w:t xml:space="preserve">Post-doctoral </w:t>
      </w:r>
      <w:r w:rsidR="00DE6DE5">
        <w:rPr>
          <w:b/>
        </w:rPr>
        <w:t>candidates</w:t>
      </w:r>
      <w:r w:rsidRPr="000E16CD">
        <w:rPr>
          <w:b/>
        </w:rPr>
        <w:t xml:space="preserve"> must have a recent M.D., Ph.D., or M.D./Ph.D. with no more than 3 years of postdoctoral training and </w:t>
      </w:r>
      <w:r w:rsidR="00DE6DE5">
        <w:rPr>
          <w:b/>
        </w:rPr>
        <w:t xml:space="preserve">hold </w:t>
      </w:r>
      <w:r w:rsidRPr="000E16CD">
        <w:rPr>
          <w:b/>
        </w:rPr>
        <w:t xml:space="preserve">US citizenship or </w:t>
      </w:r>
      <w:r w:rsidR="00DE6DE5">
        <w:rPr>
          <w:b/>
        </w:rPr>
        <w:t>P</w:t>
      </w:r>
      <w:r w:rsidRPr="000E16CD">
        <w:rPr>
          <w:b/>
        </w:rPr>
        <w:t xml:space="preserve">ermanent </w:t>
      </w:r>
      <w:r w:rsidR="00DE6DE5">
        <w:rPr>
          <w:b/>
        </w:rPr>
        <w:t>R</w:t>
      </w:r>
      <w:r w:rsidRPr="000E16CD">
        <w:rPr>
          <w:b/>
        </w:rPr>
        <w:t>esidency.</w:t>
      </w:r>
      <w:r w:rsidRPr="000E16CD">
        <w:t xml:space="preserve"> </w:t>
      </w:r>
    </w:p>
    <w:p w14:paraId="4F713C19" w14:textId="77777777" w:rsidR="000E16CD" w:rsidRPr="000E16CD" w:rsidRDefault="000E16CD" w:rsidP="000E16CD"/>
    <w:p w14:paraId="12A30A55" w14:textId="776015DE" w:rsidR="00F156B6" w:rsidRPr="000E16CD" w:rsidRDefault="00322703" w:rsidP="00C27F5C">
      <w:pPr>
        <w:shd w:val="clear" w:color="auto" w:fill="FFFFFF"/>
        <w:spacing w:after="360"/>
        <w:jc w:val="both"/>
        <w:rPr>
          <w:color w:val="000000" w:themeColor="text1"/>
        </w:rPr>
      </w:pPr>
      <w:r w:rsidRPr="000E16CD">
        <w:rPr>
          <w:color w:val="000000" w:themeColor="text1"/>
        </w:rPr>
        <w:t>Motivated candidates should submit a curriculum vitae and a s</w:t>
      </w:r>
      <w:r w:rsidR="000E16CD" w:rsidRPr="000E16CD">
        <w:rPr>
          <w:color w:val="000000" w:themeColor="text1"/>
        </w:rPr>
        <w:t xml:space="preserve">tatement of research goals to Professor </w:t>
      </w:r>
      <w:r w:rsidR="000E16CD" w:rsidRPr="000E16CD">
        <w:rPr>
          <w:color w:val="000000"/>
        </w:rPr>
        <w:t>James K. Liao</w:t>
      </w:r>
      <w:r w:rsidR="00206A29" w:rsidRPr="000E16CD">
        <w:rPr>
          <w:color w:val="000000" w:themeColor="text1"/>
        </w:rPr>
        <w:t xml:space="preserve"> at </w:t>
      </w:r>
      <w:hyperlink r:id="rId6" w:tgtFrame="_blank" w:history="1">
        <w:r w:rsidR="000E16CD" w:rsidRPr="000E16CD">
          <w:rPr>
            <w:rStyle w:val="Hyperlink"/>
          </w:rPr>
          <w:t>jliao@medicine.bsd.uchicago.edu</w:t>
        </w:r>
      </w:hyperlink>
      <w:r w:rsidR="000E16CD" w:rsidRPr="000E16CD">
        <w:rPr>
          <w:rStyle w:val="Hyperlink"/>
        </w:rPr>
        <w:t xml:space="preserve">. </w:t>
      </w:r>
      <w:r w:rsidR="00E61218" w:rsidRPr="000E16CD">
        <w:rPr>
          <w:color w:val="000000" w:themeColor="text1"/>
        </w:rPr>
        <w:t xml:space="preserve">Compensation </w:t>
      </w:r>
      <w:r w:rsidR="00206A29" w:rsidRPr="000E16CD">
        <w:rPr>
          <w:color w:val="000000" w:themeColor="text1"/>
        </w:rPr>
        <w:t xml:space="preserve">in the Biological Sciences Division </w:t>
      </w:r>
      <w:r w:rsidR="00E61218" w:rsidRPr="000E16CD">
        <w:rPr>
          <w:color w:val="000000" w:themeColor="text1"/>
        </w:rPr>
        <w:t xml:space="preserve">follows the NIH NRSA Stipend scale. </w:t>
      </w:r>
      <w:r w:rsidR="00492984" w:rsidRPr="000E16CD">
        <w:rPr>
          <w:color w:val="000000" w:themeColor="text1"/>
        </w:rPr>
        <w:t xml:space="preserve">Additional information on </w:t>
      </w:r>
      <w:r w:rsidR="00E61218" w:rsidRPr="000E16CD">
        <w:rPr>
          <w:color w:val="000000" w:themeColor="text1"/>
        </w:rPr>
        <w:t xml:space="preserve">benefits and </w:t>
      </w:r>
      <w:r w:rsidR="00492984" w:rsidRPr="000E16CD">
        <w:rPr>
          <w:color w:val="000000" w:themeColor="text1"/>
        </w:rPr>
        <w:t xml:space="preserve">being a postdoc in the University of Chicago Biological Sciences Division </w:t>
      </w:r>
      <w:r w:rsidR="00326B70" w:rsidRPr="000E16CD">
        <w:rPr>
          <w:color w:val="000000" w:themeColor="text1"/>
        </w:rPr>
        <w:t>can be found at</w:t>
      </w:r>
      <w:r w:rsidR="00492984" w:rsidRPr="000E16CD">
        <w:rPr>
          <w:rFonts w:eastAsia="Times New Roman"/>
          <w:color w:val="0070C0"/>
        </w:rPr>
        <w:t xml:space="preserve"> </w:t>
      </w:r>
      <w:r w:rsidR="00492984" w:rsidRPr="005C08D5">
        <w:rPr>
          <w:rFonts w:eastAsia="Times New Roman"/>
          <w:color w:val="0070C0"/>
          <w:u w:val="single"/>
        </w:rPr>
        <w:t>bsdpostdoc.uchicago.edu</w:t>
      </w:r>
      <w:r w:rsidR="00E61218" w:rsidRPr="000E16CD">
        <w:rPr>
          <w:rFonts w:eastAsia="Times New Roman"/>
          <w:color w:val="0070C0"/>
        </w:rPr>
        <w:t xml:space="preserve">. </w:t>
      </w:r>
    </w:p>
    <w:p w14:paraId="497910A2" w14:textId="03772F23" w:rsidR="00F74C2F" w:rsidRPr="00C27F5C" w:rsidRDefault="00F74C2F" w:rsidP="00C27F5C">
      <w:pPr>
        <w:shd w:val="clear" w:color="auto" w:fill="FFFFFF"/>
        <w:spacing w:before="100" w:beforeAutospacing="1" w:after="100" w:afterAutospacing="1"/>
        <w:jc w:val="both"/>
        <w:rPr>
          <w:rFonts w:asciiTheme="minorHAnsi" w:eastAsia="Times New Roman" w:hAnsiTheme="minorHAnsi" w:cstheme="minorHAnsi"/>
          <w:color w:val="000000" w:themeColor="text1"/>
        </w:rPr>
      </w:pPr>
    </w:p>
    <w:sectPr w:rsidR="00F74C2F" w:rsidRPr="00C27F5C" w:rsidSect="00951C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CB556D"/>
    <w:multiLevelType w:val="multilevel"/>
    <w:tmpl w:val="0E3A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6B6"/>
    <w:rsid w:val="000E16CD"/>
    <w:rsid w:val="000E3E59"/>
    <w:rsid w:val="00186274"/>
    <w:rsid w:val="001B2E14"/>
    <w:rsid w:val="001D5083"/>
    <w:rsid w:val="00206A29"/>
    <w:rsid w:val="0025031F"/>
    <w:rsid w:val="00262092"/>
    <w:rsid w:val="002A796F"/>
    <w:rsid w:val="00322703"/>
    <w:rsid w:val="00326B70"/>
    <w:rsid w:val="00492984"/>
    <w:rsid w:val="005C08D5"/>
    <w:rsid w:val="0067597A"/>
    <w:rsid w:val="0076627B"/>
    <w:rsid w:val="00774559"/>
    <w:rsid w:val="008B7A33"/>
    <w:rsid w:val="008B7F12"/>
    <w:rsid w:val="00951CC6"/>
    <w:rsid w:val="009A4EC0"/>
    <w:rsid w:val="009C7D5D"/>
    <w:rsid w:val="00A640F8"/>
    <w:rsid w:val="00B15BE6"/>
    <w:rsid w:val="00BA5826"/>
    <w:rsid w:val="00C27F5C"/>
    <w:rsid w:val="00D32259"/>
    <w:rsid w:val="00DE6DE5"/>
    <w:rsid w:val="00E02A4D"/>
    <w:rsid w:val="00E25361"/>
    <w:rsid w:val="00E61218"/>
    <w:rsid w:val="00EE6B12"/>
    <w:rsid w:val="00F156B6"/>
    <w:rsid w:val="00F66BEF"/>
    <w:rsid w:val="00F74C2F"/>
    <w:rsid w:val="00FA78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874EF"/>
  <w14:defaultImageDpi w14:val="32767"/>
  <w15:docId w15:val="{CBBF6DCF-B748-4BE7-8A7B-09692159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A33"/>
    <w:rPr>
      <w:rFonts w:ascii="Times New Roman" w:hAnsi="Times New Roman" w:cs="Times New Roman"/>
    </w:rPr>
  </w:style>
  <w:style w:type="paragraph" w:styleId="Heading2">
    <w:name w:val="heading 2"/>
    <w:basedOn w:val="Normal"/>
    <w:link w:val="Heading2Char"/>
    <w:uiPriority w:val="9"/>
    <w:qFormat/>
    <w:rsid w:val="00F156B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56B6"/>
    <w:rPr>
      <w:rFonts w:ascii="Times New Roman" w:hAnsi="Times New Roman" w:cs="Times New Roman"/>
      <w:b/>
      <w:bCs/>
      <w:sz w:val="36"/>
      <w:szCs w:val="36"/>
    </w:rPr>
  </w:style>
  <w:style w:type="character" w:styleId="Strong">
    <w:name w:val="Strong"/>
    <w:basedOn w:val="DefaultParagraphFont"/>
    <w:uiPriority w:val="22"/>
    <w:qFormat/>
    <w:rsid w:val="00F156B6"/>
    <w:rPr>
      <w:b/>
      <w:bCs/>
    </w:rPr>
  </w:style>
  <w:style w:type="paragraph" w:styleId="NormalWeb">
    <w:name w:val="Normal (Web)"/>
    <w:basedOn w:val="Normal"/>
    <w:uiPriority w:val="99"/>
    <w:semiHidden/>
    <w:unhideWhenUsed/>
    <w:rsid w:val="00F156B6"/>
    <w:pPr>
      <w:spacing w:before="100" w:beforeAutospacing="1" w:after="100" w:afterAutospacing="1"/>
    </w:pPr>
  </w:style>
  <w:style w:type="character" w:customStyle="1" w:styleId="highwire-citation-authors">
    <w:name w:val="highwire-citation-authors"/>
    <w:basedOn w:val="DefaultParagraphFont"/>
    <w:rsid w:val="008B7A33"/>
  </w:style>
  <w:style w:type="character" w:customStyle="1" w:styleId="highwire-citation-author">
    <w:name w:val="highwire-citation-author"/>
    <w:basedOn w:val="DefaultParagraphFont"/>
    <w:rsid w:val="008B7A33"/>
  </w:style>
  <w:style w:type="character" w:customStyle="1" w:styleId="nlm-given-names">
    <w:name w:val="nlm-given-names"/>
    <w:basedOn w:val="DefaultParagraphFont"/>
    <w:rsid w:val="008B7A33"/>
  </w:style>
  <w:style w:type="character" w:customStyle="1" w:styleId="nlm-surname">
    <w:name w:val="nlm-surname"/>
    <w:basedOn w:val="DefaultParagraphFont"/>
    <w:rsid w:val="008B7A33"/>
  </w:style>
  <w:style w:type="character" w:customStyle="1" w:styleId="highwire-cite-metadata-doi">
    <w:name w:val="highwire-cite-metadata-doi"/>
    <w:basedOn w:val="DefaultParagraphFont"/>
    <w:rsid w:val="008B7A33"/>
  </w:style>
  <w:style w:type="character" w:customStyle="1" w:styleId="label">
    <w:name w:val="label"/>
    <w:basedOn w:val="DefaultParagraphFont"/>
    <w:rsid w:val="008B7A33"/>
  </w:style>
  <w:style w:type="paragraph" w:styleId="ListParagraph">
    <w:name w:val="List Paragraph"/>
    <w:basedOn w:val="Normal"/>
    <w:uiPriority w:val="34"/>
    <w:qFormat/>
    <w:rsid w:val="008B7A33"/>
    <w:pPr>
      <w:ind w:left="720"/>
      <w:contextualSpacing/>
    </w:pPr>
  </w:style>
  <w:style w:type="character" w:styleId="Emphasis">
    <w:name w:val="Emphasis"/>
    <w:basedOn w:val="DefaultParagraphFont"/>
    <w:uiPriority w:val="20"/>
    <w:qFormat/>
    <w:rsid w:val="008B7A33"/>
    <w:rPr>
      <w:i/>
      <w:iCs/>
    </w:rPr>
  </w:style>
  <w:style w:type="character" w:styleId="Hyperlink">
    <w:name w:val="Hyperlink"/>
    <w:basedOn w:val="DefaultParagraphFont"/>
    <w:unhideWhenUsed/>
    <w:rsid w:val="00F74C2F"/>
    <w:rPr>
      <w:color w:val="0000FF"/>
      <w:u w:val="single"/>
    </w:rPr>
  </w:style>
  <w:style w:type="paragraph" w:styleId="BalloonText">
    <w:name w:val="Balloon Text"/>
    <w:basedOn w:val="Normal"/>
    <w:link w:val="BalloonTextChar"/>
    <w:uiPriority w:val="99"/>
    <w:semiHidden/>
    <w:unhideWhenUsed/>
    <w:rsid w:val="009A4EC0"/>
    <w:rPr>
      <w:rFonts w:ascii="Tahoma" w:hAnsi="Tahoma" w:cs="Tahoma"/>
      <w:sz w:val="16"/>
      <w:szCs w:val="16"/>
    </w:rPr>
  </w:style>
  <w:style w:type="character" w:customStyle="1" w:styleId="BalloonTextChar">
    <w:name w:val="Balloon Text Char"/>
    <w:basedOn w:val="DefaultParagraphFont"/>
    <w:link w:val="BalloonText"/>
    <w:uiPriority w:val="99"/>
    <w:semiHidden/>
    <w:rsid w:val="009A4EC0"/>
    <w:rPr>
      <w:rFonts w:ascii="Tahoma" w:hAnsi="Tahoma" w:cs="Tahoma"/>
      <w:sz w:val="16"/>
      <w:szCs w:val="16"/>
    </w:rPr>
  </w:style>
  <w:style w:type="paragraph" w:styleId="NoSpacing">
    <w:name w:val="No Spacing"/>
    <w:uiPriority w:val="1"/>
    <w:qFormat/>
    <w:rsid w:val="00C27F5C"/>
    <w:rPr>
      <w:rFonts w:ascii="Times New Roman" w:hAnsi="Times New Roman" w:cs="Times New Roman"/>
    </w:rPr>
  </w:style>
  <w:style w:type="character" w:customStyle="1" w:styleId="apple-converted-space">
    <w:name w:val="apple-converted-space"/>
    <w:basedOn w:val="DefaultParagraphFont"/>
    <w:rsid w:val="00492984"/>
  </w:style>
  <w:style w:type="character" w:styleId="FollowedHyperlink">
    <w:name w:val="FollowedHyperlink"/>
    <w:basedOn w:val="DefaultParagraphFont"/>
    <w:uiPriority w:val="99"/>
    <w:semiHidden/>
    <w:unhideWhenUsed/>
    <w:rsid w:val="00492984"/>
    <w:rPr>
      <w:color w:val="954F72" w:themeColor="followedHyperlink"/>
      <w:u w:val="single"/>
    </w:rPr>
  </w:style>
  <w:style w:type="table" w:styleId="TableGrid">
    <w:name w:val="Table Grid"/>
    <w:basedOn w:val="TableNormal"/>
    <w:uiPriority w:val="59"/>
    <w:rsid w:val="000E16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642349">
      <w:bodyDiv w:val="1"/>
      <w:marLeft w:val="0"/>
      <w:marRight w:val="0"/>
      <w:marTop w:val="0"/>
      <w:marBottom w:val="0"/>
      <w:divBdr>
        <w:top w:val="none" w:sz="0" w:space="0" w:color="auto"/>
        <w:left w:val="none" w:sz="0" w:space="0" w:color="auto"/>
        <w:bottom w:val="none" w:sz="0" w:space="0" w:color="auto"/>
        <w:right w:val="none" w:sz="0" w:space="0" w:color="auto"/>
      </w:divBdr>
    </w:div>
    <w:div w:id="1335959767">
      <w:bodyDiv w:val="1"/>
      <w:marLeft w:val="0"/>
      <w:marRight w:val="0"/>
      <w:marTop w:val="0"/>
      <w:marBottom w:val="0"/>
      <w:divBdr>
        <w:top w:val="none" w:sz="0" w:space="0" w:color="auto"/>
        <w:left w:val="none" w:sz="0" w:space="0" w:color="auto"/>
        <w:bottom w:val="none" w:sz="0" w:space="0" w:color="auto"/>
        <w:right w:val="none" w:sz="0" w:space="0" w:color="auto"/>
      </w:divBdr>
    </w:div>
    <w:div w:id="1835491723">
      <w:bodyDiv w:val="1"/>
      <w:marLeft w:val="0"/>
      <w:marRight w:val="0"/>
      <w:marTop w:val="0"/>
      <w:marBottom w:val="0"/>
      <w:divBdr>
        <w:top w:val="none" w:sz="0" w:space="0" w:color="auto"/>
        <w:left w:val="none" w:sz="0" w:space="0" w:color="auto"/>
        <w:bottom w:val="none" w:sz="0" w:space="0" w:color="auto"/>
        <w:right w:val="none" w:sz="0" w:space="0" w:color="auto"/>
      </w:divBdr>
    </w:div>
    <w:div w:id="1844052372">
      <w:bodyDiv w:val="1"/>
      <w:marLeft w:val="0"/>
      <w:marRight w:val="0"/>
      <w:marTop w:val="0"/>
      <w:marBottom w:val="0"/>
      <w:divBdr>
        <w:top w:val="none" w:sz="0" w:space="0" w:color="auto"/>
        <w:left w:val="none" w:sz="0" w:space="0" w:color="auto"/>
        <w:bottom w:val="none" w:sz="0" w:space="0" w:color="auto"/>
        <w:right w:val="none" w:sz="0" w:space="0" w:color="auto"/>
      </w:divBdr>
    </w:div>
    <w:div w:id="1998456089">
      <w:bodyDiv w:val="1"/>
      <w:marLeft w:val="0"/>
      <w:marRight w:val="0"/>
      <w:marTop w:val="0"/>
      <w:marBottom w:val="0"/>
      <w:divBdr>
        <w:top w:val="none" w:sz="0" w:space="0" w:color="auto"/>
        <w:left w:val="none" w:sz="0" w:space="0" w:color="auto"/>
        <w:bottom w:val="none" w:sz="0" w:space="0" w:color="auto"/>
        <w:right w:val="none" w:sz="0" w:space="0" w:color="auto"/>
      </w:divBdr>
    </w:div>
    <w:div w:id="20725347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ail.bsd.uchicago.edu/owa/redir.aspx?C=ZLaxt_lUqk-RdFWcJqwqTDMGNq2OP9EIrWbaf9fNnUwNcwB3uG1G7zKu96eEJFCzXTi57sqmgCk.&amp;URL=mailto%3ajliao%40medicine.bsd.uchicago.ed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Laurie E Risner</cp:lastModifiedBy>
  <cp:revision>2</cp:revision>
  <cp:lastPrinted>2017-10-12T14:43:00Z</cp:lastPrinted>
  <dcterms:created xsi:type="dcterms:W3CDTF">2020-08-25T16:06:00Z</dcterms:created>
  <dcterms:modified xsi:type="dcterms:W3CDTF">2020-08-25T16:06:00Z</dcterms:modified>
</cp:coreProperties>
</file>